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1C291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F720C6A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5553333F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3E1D1B9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39379E3E" w14:textId="77777777" w:rsidR="0024489C" w:rsidRPr="0024489C" w:rsidRDefault="0024489C" w:rsidP="0024489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FormataBold"/>
          <w:b/>
          <w:bCs/>
          <w:caps/>
          <w:color w:val="808080" w:themeColor="background1" w:themeShade="80"/>
          <w:sz w:val="36"/>
          <w:szCs w:val="36"/>
        </w:rPr>
      </w:pPr>
      <w:r w:rsidRPr="0024489C">
        <w:rPr>
          <w:rFonts w:ascii="Arial" w:hAnsi="Arial" w:cs="FormataBold"/>
          <w:b/>
          <w:bCs/>
          <w:caps/>
          <w:color w:val="808080" w:themeColor="background1" w:themeShade="80"/>
          <w:sz w:val="36"/>
          <w:szCs w:val="36"/>
        </w:rPr>
        <w:t>Manuale di Istruzion</w:t>
      </w:r>
      <w:r w:rsidR="00E00992">
        <w:rPr>
          <w:rFonts w:ascii="Arial" w:hAnsi="Arial" w:cs="FormataBold"/>
          <w:b/>
          <w:bCs/>
          <w:caps/>
          <w:color w:val="808080" w:themeColor="background1" w:themeShade="80"/>
          <w:sz w:val="36"/>
          <w:szCs w:val="36"/>
        </w:rPr>
        <w:t>I</w:t>
      </w:r>
    </w:p>
    <w:p w14:paraId="25BE8A11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19C363FA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7DF3154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4874569B" w14:textId="77777777" w:rsidR="0024489C" w:rsidRDefault="005370B3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  <w:r>
        <w:rPr>
          <w:rFonts w:ascii="FormataBold" w:hAnsi="FormataBold" w:cs="FormataBold"/>
          <w:b/>
          <w:bCs/>
          <w:noProof/>
          <w:color w:val="4D4D4D"/>
          <w:sz w:val="28"/>
          <w:szCs w:val="28"/>
          <w:lang w:eastAsia="it-IT"/>
        </w:rPr>
        <w:drawing>
          <wp:anchor distT="0" distB="0" distL="114300" distR="114300" simplePos="0" relativeHeight="251678720" behindDoc="1" locked="0" layoutInCell="1" allowOverlap="1" wp14:anchorId="5BDADC78" wp14:editId="7648D8CF">
            <wp:simplePos x="0" y="0"/>
            <wp:positionH relativeFrom="column">
              <wp:posOffset>1365885</wp:posOffset>
            </wp:positionH>
            <wp:positionV relativeFrom="paragraph">
              <wp:posOffset>20320</wp:posOffset>
            </wp:positionV>
            <wp:extent cx="3609975" cy="5076190"/>
            <wp:effectExtent l="19050" t="0" r="9525" b="0"/>
            <wp:wrapTight wrapText="bothSides">
              <wp:wrapPolygon edited="0">
                <wp:start x="-114" y="0"/>
                <wp:lineTo x="-114" y="21481"/>
                <wp:lineTo x="21657" y="21481"/>
                <wp:lineTo x="21657" y="0"/>
                <wp:lineTo x="-114" y="0"/>
              </wp:wrapPolygon>
            </wp:wrapTight>
            <wp:docPr id="7" name="Immagine 6" descr="One cof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 coff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B5226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42FB4D7A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3DD81AB6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26858658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6B7FA9B8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1B9EEA30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3A8AEE1B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EDD6443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0E5C521B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06C6A1B7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0D369D09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0333148D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59A81420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20190498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AD1F416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638DEB06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567E28E8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40F4436B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5CB325D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0F581977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41D5B17D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3E06D849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27A43420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61706DAA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312BFBE2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7F6AE0DE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4241A7B3" w14:textId="77777777" w:rsidR="0024489C" w:rsidRPr="00E00992" w:rsidRDefault="00E00992" w:rsidP="00E0099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BankGothic Lt BT" w:hAnsi="BankGothic Lt BT" w:cs="FormataBold"/>
          <w:b/>
          <w:bCs/>
          <w:i/>
          <w:emboss/>
          <w:color w:val="4D4D4D"/>
          <w:sz w:val="144"/>
          <w:szCs w:val="28"/>
        </w:rPr>
      </w:pPr>
      <w:r w:rsidRPr="00E00992">
        <w:rPr>
          <w:rFonts w:ascii="BankGothic Lt BT" w:hAnsi="BankGothic Lt BT" w:cs="FormataBold"/>
          <w:b/>
          <w:bCs/>
          <w:i/>
          <w:emboss/>
          <w:color w:val="4D4D4D"/>
          <w:sz w:val="144"/>
          <w:szCs w:val="28"/>
        </w:rPr>
        <w:t>ONE</w:t>
      </w:r>
    </w:p>
    <w:p w14:paraId="6BCB4C06" w14:textId="77777777" w:rsidR="0024489C" w:rsidRDefault="00084B82" w:rsidP="00E0099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8"/>
          <w:szCs w:val="28"/>
        </w:rPr>
      </w:pPr>
      <w:r>
        <w:rPr>
          <w:rFonts w:ascii="Arial" w:hAnsi="Arial" w:cs="FormataBold"/>
          <w:b/>
          <w:bCs/>
          <w:caps/>
          <w:noProof/>
          <w:color w:val="808080" w:themeColor="background1" w:themeShade="80"/>
          <w:sz w:val="36"/>
          <w:szCs w:val="36"/>
        </w:rPr>
        <w:lastRenderedPageBreak/>
        <w:pict w14:anchorId="63B268A5"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178.35pt;margin-top:16.5pt;width:150.9pt;height:55.5pt;z-index:251680768;mso-width-relative:margin;mso-height-relative:margin" stroked="f">
            <v:textbox style="mso-next-textbox:#_x0000_s1039">
              <w:txbxContent>
                <w:p w14:paraId="5F742CEE" w14:textId="77777777" w:rsidR="00E71E1B" w:rsidRDefault="00E71E1B"/>
              </w:txbxContent>
            </v:textbox>
          </v:shape>
        </w:pict>
      </w:r>
    </w:p>
    <w:p w14:paraId="713085C0" w14:textId="77777777" w:rsidR="0024489C" w:rsidRDefault="0024489C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</w:p>
    <w:p w14:paraId="6D881574" w14:textId="77777777" w:rsidR="00BA7BE9" w:rsidRPr="008511BB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  <w:r w:rsidRPr="008511BB">
        <w:rPr>
          <w:rFonts w:ascii="FormataBold" w:hAnsi="FormataBold" w:cs="FormataBold"/>
          <w:b/>
          <w:bCs/>
          <w:color w:val="4D4D4D"/>
          <w:sz w:val="28"/>
          <w:szCs w:val="28"/>
        </w:rPr>
        <w:t>REGOLE GENERALI</w:t>
      </w:r>
    </w:p>
    <w:p w14:paraId="18ABE2FA" w14:textId="77777777" w:rsidR="00BA7BE9" w:rsidRPr="008511BB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8"/>
          <w:szCs w:val="28"/>
        </w:rPr>
      </w:pPr>
      <w:r w:rsidRPr="008511BB">
        <w:rPr>
          <w:rFonts w:ascii="FormataBold" w:hAnsi="FormataBold" w:cs="FormataBold"/>
          <w:b/>
          <w:bCs/>
          <w:color w:val="4D4D4D"/>
          <w:sz w:val="28"/>
          <w:szCs w:val="28"/>
        </w:rPr>
        <w:t>PER L'USO DELLA MACCHINA</w:t>
      </w:r>
    </w:p>
    <w:p w14:paraId="152F5096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Leggere attentamente il libretto di istruzioni e le limitazioni</w:t>
      </w:r>
      <w:r w:rsidR="008511BB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sulla garanzia.</w:t>
      </w:r>
    </w:p>
    <w:p w14:paraId="53335412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La macchina deve essere allacciata ad una regolare presa</w:t>
      </w:r>
      <w:r w:rsidR="008511BB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di corrente fornita di messa a terra.</w:t>
      </w:r>
    </w:p>
    <w:p w14:paraId="732D1E9D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La macchina deve essere mantenuta pulita lavando</w:t>
      </w:r>
      <w:r w:rsidR="008511BB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frequentemente la griglia, il cassetto raccogli gocce,</w:t>
      </w:r>
      <w:r w:rsidR="008511BB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il porta filtro con i relativi filtri, il serbatoio, la lancia vapore (sui modelli provvisti del sistema vapore)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ed i fori di uscita.</w:t>
      </w:r>
    </w:p>
    <w:p w14:paraId="24FC5257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IMPORTANTISSIMO: mai immergere la macchina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in acqua o introdurla in lavastoviglie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.</w:t>
      </w:r>
    </w:p>
    <w:p w14:paraId="7EEF9D42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L'acqua contenuta nel serbatoio deve essere regolarmente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s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ostituita.</w:t>
      </w:r>
    </w:p>
    <w:p w14:paraId="4970DC05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Non usare la macchina senza acqua nel serbatoio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.</w:t>
      </w:r>
    </w:p>
    <w:p w14:paraId="09B58D27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Controllare che il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tubo di carica del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serbatoio sia ben inserito nella sede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.</w:t>
      </w:r>
    </w:p>
    <w:p w14:paraId="14F4C2C6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Si consiglia di:</w:t>
      </w:r>
    </w:p>
    <w:p w14:paraId="0CE0E2DA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1. per ottenere la resa migliore, lasciare il porta filtro privo della cialda con il filtro vuoto e pulito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.</w:t>
      </w:r>
    </w:p>
    <w:p w14:paraId="2A6B6C29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-NormalItalic" w:hAnsi="FormataBold-NormalItalic" w:cs="FormataBold-NormalItalic"/>
          <w:b/>
          <w:bCs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2. almeno ogni 2 mesi effettuare la decalcificazione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utilizzando apposit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i </w:t>
      </w:r>
      <w:proofErr w:type="gramStart"/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prodotti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secondo</w:t>
      </w:r>
      <w:proofErr w:type="gramEnd"/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le indicazioni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riportate nel capitolo</w:t>
      </w:r>
      <w:r w:rsidRPr="000256A3">
        <w:rPr>
          <w:rFonts w:ascii="FormataBold-NormalItalic" w:hAnsi="FormataBold-NormalItalic" w:cs="FormataBold-NormalItalic"/>
          <w:b/>
          <w:bCs/>
          <w:i/>
          <w:iCs/>
          <w:color w:val="000000"/>
          <w:sz w:val="24"/>
          <w:szCs w:val="24"/>
        </w:rPr>
        <w:t xml:space="preserve">  DECALCIFICAZIONE</w:t>
      </w:r>
    </w:p>
    <w:p w14:paraId="762125C0" w14:textId="77777777" w:rsidR="000C01AD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</w:pP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3. effettuare regolarmente le operazioni riportate nel</w:t>
      </w:r>
      <w:r w:rsidR="000C01AD"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 xml:space="preserve"> </w:t>
      </w:r>
      <w:r w:rsidRPr="000256A3">
        <w:rPr>
          <w:rFonts w:ascii="FormataLight-NormalItalic" w:hAnsi="FormataLight-NormalItalic" w:cs="FormataLight-NormalItalic"/>
          <w:i/>
          <w:iCs/>
          <w:color w:val="000000"/>
          <w:sz w:val="24"/>
          <w:szCs w:val="24"/>
        </w:rPr>
        <w:t>capitolo</w:t>
      </w:r>
    </w:p>
    <w:p w14:paraId="70B2342D" w14:textId="77777777" w:rsidR="00BA7BE9" w:rsidRPr="000256A3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color w:val="000000"/>
          <w:sz w:val="24"/>
          <w:szCs w:val="24"/>
        </w:rPr>
      </w:pPr>
      <w:r w:rsidRPr="000256A3">
        <w:rPr>
          <w:rFonts w:ascii="FormataBold-NormalItalic" w:hAnsi="FormataBold-NormalItalic" w:cs="FormataBold-NormalItalic"/>
          <w:b/>
          <w:bCs/>
          <w:i/>
          <w:iCs/>
          <w:color w:val="000000"/>
          <w:sz w:val="24"/>
          <w:szCs w:val="24"/>
        </w:rPr>
        <w:t xml:space="preserve"> PULIZIA E MANUTENZIONE</w:t>
      </w:r>
    </w:p>
    <w:p w14:paraId="7F88A53E" w14:textId="77777777" w:rsidR="00BA7BE9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color w:val="000000"/>
          <w:sz w:val="40"/>
          <w:szCs w:val="40"/>
        </w:rPr>
      </w:pPr>
    </w:p>
    <w:p w14:paraId="38384851" w14:textId="77777777" w:rsidR="00196D40" w:rsidRDefault="00BA7BE9" w:rsidP="00196D40">
      <w:pPr>
        <w:autoSpaceDE w:val="0"/>
        <w:autoSpaceDN w:val="0"/>
        <w:adjustRightInd w:val="0"/>
        <w:spacing w:after="0" w:line="240" w:lineRule="auto"/>
        <w:rPr>
          <w:rFonts w:ascii="FormataRegular" w:hAnsi="FormataRegular" w:cs="FormataRegular"/>
          <w:color w:val="000000"/>
          <w:sz w:val="16"/>
          <w:szCs w:val="16"/>
        </w:rPr>
      </w:pPr>
      <w:r>
        <w:rPr>
          <w:rFonts w:ascii="FormataLight" w:hAnsi="FormataLight" w:cs="FormataLight"/>
          <w:color w:val="4D4D4D"/>
          <w:sz w:val="44"/>
          <w:szCs w:val="44"/>
        </w:rPr>
        <w:t>Importanti misure di sicurezza</w:t>
      </w:r>
      <w:r w:rsidR="00196D40" w:rsidRPr="00196D40">
        <w:rPr>
          <w:rFonts w:ascii="FormataRegular" w:hAnsi="FormataRegular" w:cs="FormataRegular"/>
          <w:color w:val="000000"/>
          <w:sz w:val="16"/>
          <w:szCs w:val="16"/>
        </w:rPr>
        <w:t xml:space="preserve"> </w:t>
      </w:r>
    </w:p>
    <w:p w14:paraId="623B0A97" w14:textId="77777777" w:rsidR="00196D40" w:rsidRDefault="00196D40" w:rsidP="00196D40">
      <w:pPr>
        <w:autoSpaceDE w:val="0"/>
        <w:autoSpaceDN w:val="0"/>
        <w:adjustRightInd w:val="0"/>
        <w:spacing w:after="0" w:line="240" w:lineRule="auto"/>
        <w:rPr>
          <w:rFonts w:ascii="FormataRegular" w:hAnsi="FormataRegular" w:cs="FormataRegular"/>
          <w:color w:val="000000"/>
          <w:sz w:val="16"/>
          <w:szCs w:val="16"/>
        </w:rPr>
      </w:pPr>
    </w:p>
    <w:p w14:paraId="0E12216B" w14:textId="77777777" w:rsidR="00196D40" w:rsidRPr="00B82167" w:rsidRDefault="00196D40" w:rsidP="00196D40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6898C230" w14:textId="77777777" w:rsidR="00196D40" w:rsidRPr="00B82167" w:rsidRDefault="00196D40" w:rsidP="00196D40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B82167">
        <w:rPr>
          <w:rFonts w:ascii="FormataLight" w:hAnsi="FormataLight" w:cs="FormataLight"/>
          <w:color w:val="000000"/>
          <w:sz w:val="20"/>
          <w:szCs w:val="20"/>
        </w:rPr>
        <w:t>Nell'utilizzo di apparecchiature elettriche devono essere sempre</w:t>
      </w:r>
    </w:p>
    <w:p w14:paraId="475E8DBE" w14:textId="77777777" w:rsidR="00196D40" w:rsidRPr="00B82167" w:rsidRDefault="00196D40" w:rsidP="00196D40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B82167">
        <w:rPr>
          <w:rFonts w:ascii="FormataLight" w:hAnsi="FormataLight" w:cs="FormataLight"/>
          <w:color w:val="000000"/>
          <w:sz w:val="20"/>
          <w:szCs w:val="20"/>
        </w:rPr>
        <w:t>osservate le seguenti misure di sicurezza</w:t>
      </w:r>
    </w:p>
    <w:p w14:paraId="117097DB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4D4D4D"/>
          <w:sz w:val="24"/>
          <w:szCs w:val="24"/>
        </w:rPr>
      </w:pPr>
    </w:p>
    <w:p w14:paraId="277E5A44" w14:textId="77777777" w:rsidR="00BA7BE9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3"/>
          <w:szCs w:val="23"/>
        </w:rPr>
      </w:pPr>
      <w:r>
        <w:rPr>
          <w:rFonts w:ascii="FormataBold" w:hAnsi="FormataBold" w:cs="FormataBold"/>
          <w:b/>
          <w:bCs/>
          <w:color w:val="4D4D4D"/>
          <w:sz w:val="23"/>
          <w:szCs w:val="23"/>
        </w:rPr>
        <w:t>UTILIZZO DELL'APPARECCHIO</w:t>
      </w:r>
    </w:p>
    <w:p w14:paraId="3559B4E7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Quest'apparecchio deve essere impiegato solo per uso domestico. Ogni altro uso è da considerarsi improprio e quindi pericoloso</w:t>
      </w:r>
      <w:r w:rsidR="00B82167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4D7DBF5C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Disinserire la spina dall'impianto elettrico quando l'apparecchio non viene utilizzato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6C230429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- 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Fate attenzione alle superfici calde</w:t>
      </w:r>
      <w:r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16638DA3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Questa macchina è costruita per “fare il caffè espresso</w:t>
      </w:r>
      <w:proofErr w:type="gramStart"/>
      <w:r w:rsidRPr="00250B68">
        <w:rPr>
          <w:rFonts w:ascii="FormataLight" w:hAnsi="FormataLight" w:cs="FormataLight"/>
          <w:color w:val="000000"/>
          <w:sz w:val="20"/>
          <w:szCs w:val="20"/>
        </w:rPr>
        <w:t>” :</w:t>
      </w:r>
      <w:proofErr w:type="gramEnd"/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 fare attenzione a non scottarsi con getti d'acqua o di vapore o con uso improprio della stessa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043D59B2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L'apparecchio non deve essere utilizzato da bambini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40A6ACF9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L'apparecchio deve essere utilizzato esclusivamente da adulti in condizioni psico-fisiche non alterate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5546A5D8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Utilizzare l'apparecchio esclusivamente in luoghi chiusi e protetti da agenti atmosferici esterni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1255440F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Per proteggersi dal fuoco, scosse elettriche o lesioni non immergere il cavo, la spina ed il corpo della macchina in acqua o altro liquido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6C20BF33" w14:textId="77777777" w:rsidR="00BA7BE9" w:rsidRPr="00250B68" w:rsidRDefault="00BA7BE9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Non utilizzare l'apparecchio per scopi diversi da quelli previsti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3F53F9DE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Non appoggiare l'apparecchio su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 xml:space="preserve"> fornelli elettrici </w:t>
      </w:r>
      <w:r w:rsidRPr="00250B68">
        <w:rPr>
          <w:rFonts w:ascii="FormataLight" w:hAnsi="FormataLight" w:cs="FormataLight"/>
          <w:color w:val="000000"/>
          <w:sz w:val="20"/>
          <w:szCs w:val="20"/>
        </w:rPr>
        <w:t>a gas o dentro un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 xml:space="preserve"> </w:t>
      </w:r>
      <w:r w:rsidRPr="00250B68">
        <w:rPr>
          <w:rFonts w:ascii="FormataLight" w:hAnsi="FormataLight" w:cs="FormataLight"/>
          <w:color w:val="000000"/>
          <w:sz w:val="20"/>
          <w:szCs w:val="20"/>
        </w:rPr>
        <w:t>forno caldo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13A59AAF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Prima di disinserire la spina accertarsi che il pulsante di accensione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 xml:space="preserve"> </w:t>
      </w:r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sia spento, ovvero 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che la spia di accensione sia spenta</w:t>
      </w:r>
      <w:r w:rsidR="00B82167">
        <w:rPr>
          <w:rFonts w:ascii="FormataLight" w:hAnsi="FormataLight" w:cs="FormataLight"/>
          <w:color w:val="000000"/>
          <w:sz w:val="20"/>
          <w:szCs w:val="20"/>
        </w:rPr>
        <w:t>.</w:t>
      </w:r>
    </w:p>
    <w:p w14:paraId="532BE7AA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- L'utilizzo di accessori non raccomandati dal produttore può provocare </w:t>
      </w:r>
      <w:proofErr w:type="spellStart"/>
      <w:proofErr w:type="gramStart"/>
      <w:r w:rsidRPr="00250B68">
        <w:rPr>
          <w:rFonts w:ascii="FormataLight" w:hAnsi="FormataLight" w:cs="FormataLight"/>
          <w:color w:val="000000"/>
          <w:sz w:val="20"/>
          <w:szCs w:val="20"/>
        </w:rPr>
        <w:t>incendi,scosse</w:t>
      </w:r>
      <w:proofErr w:type="spellEnd"/>
      <w:proofErr w:type="gramEnd"/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 elettriche o lesioni alle persone</w:t>
      </w:r>
    </w:p>
    <w:p w14:paraId="56635885" w14:textId="77777777" w:rsidR="00BA7BE9" w:rsidRPr="00250B68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Non lasciare penzolare i</w:t>
      </w:r>
      <w:r w:rsidR="00196D40" w:rsidRPr="00250B68">
        <w:rPr>
          <w:rFonts w:ascii="FormataLight" w:hAnsi="FormataLight" w:cs="FormataLight"/>
          <w:color w:val="000000"/>
          <w:sz w:val="20"/>
          <w:szCs w:val="20"/>
        </w:rPr>
        <w:t>l cavo da tavoli o banconi</w:t>
      </w:r>
    </w:p>
    <w:p w14:paraId="3C47D882" w14:textId="77777777" w:rsidR="00BA7BE9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000000"/>
          <w:sz w:val="16"/>
          <w:szCs w:val="16"/>
        </w:rPr>
      </w:pPr>
    </w:p>
    <w:p w14:paraId="2B49C62C" w14:textId="77777777" w:rsidR="00B82167" w:rsidRDefault="00B82167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3"/>
          <w:szCs w:val="23"/>
        </w:rPr>
      </w:pPr>
    </w:p>
    <w:p w14:paraId="484462BF" w14:textId="77777777" w:rsidR="00BA7BE9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3"/>
          <w:szCs w:val="23"/>
        </w:rPr>
      </w:pPr>
      <w:r>
        <w:rPr>
          <w:rFonts w:ascii="FormataBold" w:hAnsi="FormataBold" w:cs="FormataBold"/>
          <w:b/>
          <w:bCs/>
          <w:color w:val="4D4D4D"/>
          <w:sz w:val="23"/>
          <w:szCs w:val="23"/>
        </w:rPr>
        <w:t>INSTALLAZIONE DELL'APPARECCHIO</w:t>
      </w:r>
    </w:p>
    <w:p w14:paraId="028D0E49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- Leggere attentamente le istruzioni. </w:t>
      </w:r>
    </w:p>
    <w:p w14:paraId="7869B246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lastRenderedPageBreak/>
        <w:t xml:space="preserve">- Non installare mai la macchina in un ambiente che può raggiungere una temperatura inferiore o uguale a </w:t>
      </w:r>
      <w:r w:rsidRPr="00250B68">
        <w:rPr>
          <w:rFonts w:ascii="FormataBold" w:hAnsi="FormataBold" w:cs="FormataBold"/>
          <w:b/>
          <w:bCs/>
          <w:color w:val="000000"/>
          <w:sz w:val="20"/>
          <w:szCs w:val="20"/>
        </w:rPr>
        <w:t>0°</w:t>
      </w:r>
      <w:proofErr w:type="gramStart"/>
      <w:r w:rsidRPr="00250B68">
        <w:rPr>
          <w:rFonts w:ascii="FormataBold" w:hAnsi="FormataBold" w:cs="FormataBold"/>
          <w:b/>
          <w:bCs/>
          <w:color w:val="000000"/>
          <w:sz w:val="20"/>
          <w:szCs w:val="20"/>
        </w:rPr>
        <w:t xml:space="preserve">C </w:t>
      </w:r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 (</w:t>
      </w:r>
      <w:proofErr w:type="gramEnd"/>
      <w:r w:rsidRPr="00250B68">
        <w:rPr>
          <w:rFonts w:ascii="FormataLight" w:hAnsi="FormataLight" w:cs="FormataLight"/>
          <w:color w:val="000000"/>
          <w:sz w:val="20"/>
          <w:szCs w:val="20"/>
        </w:rPr>
        <w:t xml:space="preserve">se l'acqua si ghiaccia, l'apparecchio può danneggiarsi) o superiore a </w:t>
      </w:r>
      <w:r w:rsidRPr="00250B68">
        <w:rPr>
          <w:rFonts w:ascii="FormataBold" w:hAnsi="FormataBold" w:cs="FormataBold"/>
          <w:b/>
          <w:bCs/>
          <w:color w:val="000000"/>
          <w:sz w:val="20"/>
          <w:szCs w:val="20"/>
        </w:rPr>
        <w:t>40°C.</w:t>
      </w:r>
    </w:p>
    <w:p w14:paraId="09E92AA3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250B68">
        <w:rPr>
          <w:rFonts w:ascii="FormataLight" w:hAnsi="FormataLight" w:cs="FormataLight"/>
          <w:color w:val="000000"/>
          <w:sz w:val="20"/>
          <w:szCs w:val="20"/>
        </w:rPr>
        <w:t>- Verificare che la tensione della rete elettrica corrisponda a quella indicata sulla targhetta posizionata sul lato inferiore della macchina.</w:t>
      </w:r>
    </w:p>
    <w:p w14:paraId="5115555A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 xml:space="preserve">Collegare l'apparecchio solo ad una presa di corrente avente una portata minima di </w:t>
      </w:r>
      <w:r w:rsidRPr="00250B68">
        <w:rPr>
          <w:rFonts w:ascii="FormataBold" w:hAnsi="FormataBold" w:cs="FormataBold"/>
          <w:b/>
          <w:bCs/>
          <w:sz w:val="20"/>
          <w:szCs w:val="20"/>
        </w:rPr>
        <w:t>6 A</w:t>
      </w:r>
      <w:r w:rsidRPr="00250B68">
        <w:rPr>
          <w:rFonts w:ascii="FormataLight" w:hAnsi="FormataLight" w:cs="FormataLight"/>
          <w:sz w:val="20"/>
          <w:szCs w:val="20"/>
        </w:rPr>
        <w:t xml:space="preserve"> se alimentata a </w:t>
      </w:r>
      <w:r w:rsidRPr="00250B68">
        <w:rPr>
          <w:rFonts w:ascii="FormataBold" w:hAnsi="FormataBold" w:cs="FormataBold"/>
          <w:b/>
          <w:bCs/>
          <w:sz w:val="20"/>
          <w:szCs w:val="20"/>
        </w:rPr>
        <w:t xml:space="preserve">230 </w:t>
      </w:r>
      <w:proofErr w:type="spellStart"/>
      <w:r w:rsidRPr="00250B68">
        <w:rPr>
          <w:rFonts w:ascii="FormataBold" w:hAnsi="FormataBold" w:cs="FormataBold"/>
          <w:b/>
          <w:bCs/>
          <w:sz w:val="20"/>
          <w:szCs w:val="20"/>
        </w:rPr>
        <w:t>Vac</w:t>
      </w:r>
      <w:proofErr w:type="spellEnd"/>
      <w:r w:rsidRPr="00250B68">
        <w:rPr>
          <w:rFonts w:ascii="FormataBold" w:hAnsi="FormataBold" w:cs="FormataBold"/>
          <w:b/>
          <w:bCs/>
          <w:sz w:val="20"/>
          <w:szCs w:val="20"/>
        </w:rPr>
        <w:t xml:space="preserve"> </w:t>
      </w:r>
      <w:r w:rsidRPr="00250B68">
        <w:rPr>
          <w:rFonts w:ascii="FormataLight" w:hAnsi="FormataLight" w:cs="FormataLight"/>
          <w:sz w:val="20"/>
          <w:szCs w:val="20"/>
        </w:rPr>
        <w:t xml:space="preserve">e </w:t>
      </w:r>
      <w:r w:rsidRPr="00250B68">
        <w:rPr>
          <w:rFonts w:ascii="FormataBold" w:hAnsi="FormataBold" w:cs="FormataBold"/>
          <w:b/>
          <w:bCs/>
          <w:sz w:val="20"/>
          <w:szCs w:val="20"/>
        </w:rPr>
        <w:t xml:space="preserve">12 A </w:t>
      </w:r>
      <w:r w:rsidRPr="00250B68">
        <w:rPr>
          <w:rFonts w:ascii="FormataLight" w:hAnsi="FormataLight" w:cs="FormataLight"/>
          <w:sz w:val="20"/>
          <w:szCs w:val="20"/>
        </w:rPr>
        <w:t xml:space="preserve">se alimentata a </w:t>
      </w:r>
      <w:r w:rsidRPr="00250B68">
        <w:rPr>
          <w:rFonts w:ascii="FormataBold" w:hAnsi="FormataBold" w:cs="FormataBold"/>
          <w:b/>
          <w:bCs/>
          <w:sz w:val="20"/>
          <w:szCs w:val="20"/>
        </w:rPr>
        <w:t xml:space="preserve">120 </w:t>
      </w:r>
      <w:proofErr w:type="spellStart"/>
      <w:r w:rsidRPr="00250B68">
        <w:rPr>
          <w:rFonts w:ascii="FormataBold" w:hAnsi="FormataBold" w:cs="FormataBold"/>
          <w:b/>
          <w:bCs/>
          <w:sz w:val="20"/>
          <w:szCs w:val="20"/>
        </w:rPr>
        <w:t>Vac</w:t>
      </w:r>
      <w:proofErr w:type="spellEnd"/>
      <w:r w:rsidRPr="00250B68">
        <w:rPr>
          <w:rFonts w:ascii="FormataBold" w:hAnsi="FormataBold" w:cs="FormataBold"/>
          <w:b/>
          <w:bCs/>
          <w:sz w:val="20"/>
          <w:szCs w:val="20"/>
        </w:rPr>
        <w:t xml:space="preserve"> </w:t>
      </w:r>
      <w:r w:rsidRPr="00250B68">
        <w:rPr>
          <w:rFonts w:ascii="FormataLight" w:hAnsi="FormataLight" w:cs="FormataLight"/>
          <w:sz w:val="20"/>
          <w:szCs w:val="20"/>
        </w:rPr>
        <w:t>e dotata di un'efficiente messa a terra.</w:t>
      </w:r>
    </w:p>
    <w:p w14:paraId="3A7848FE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In caso di incompatibilità tra la presa e la spina dell'apparecchio, fare sostituire la presa con un'altra di tipo adatto, da personale qualificato.</w:t>
      </w:r>
    </w:p>
    <w:p w14:paraId="3395164F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 xml:space="preserve">- Posizionare l'apparecchio sopra un piano di lavoro lontano da rubinetti dell'acqua e lavelli </w:t>
      </w:r>
    </w:p>
    <w:p w14:paraId="7985ACF6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Dopo aver tolto l'imballaggio, assicurarsi dell'integrità dell'apparecchio prima della sua installazione.</w:t>
      </w:r>
    </w:p>
    <w:p w14:paraId="18495886" w14:textId="77777777" w:rsidR="00EF0DA1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50D5C998" w14:textId="77777777" w:rsidR="00EF0DA1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color w:val="000000"/>
          <w:sz w:val="20"/>
          <w:szCs w:val="20"/>
        </w:rPr>
      </w:pPr>
      <w:r>
        <w:rPr>
          <w:rFonts w:ascii="FormataBold" w:hAnsi="FormataBold" w:cs="FormataBold"/>
          <w:b/>
          <w:bCs/>
          <w:color w:val="4D4D4D"/>
          <w:sz w:val="23"/>
          <w:szCs w:val="23"/>
        </w:rPr>
        <w:t>PULIZIA DELL'APPARECCHIO</w:t>
      </w:r>
    </w:p>
    <w:p w14:paraId="34A3BFE9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Disinserire la spina dall'impianto elettrico quando si esegue la pulizia.</w:t>
      </w:r>
    </w:p>
    <w:p w14:paraId="09061282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Prima di disinserire la spina accertarsi che il pulsante di accensione sia spento, ovvero non illuminato.</w:t>
      </w:r>
    </w:p>
    <w:p w14:paraId="4900B5EE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Non sottoporre l'apparecchio ad abbondanti getti d'acqua o ad immersioni parziali o totali.</w:t>
      </w:r>
    </w:p>
    <w:p w14:paraId="3B5047D9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Lasciar raffreddare l’apparecchio prima della pulizia.</w:t>
      </w:r>
    </w:p>
    <w:p w14:paraId="11E12840" w14:textId="77777777" w:rsidR="00EF0DA1" w:rsidRPr="00250B68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Pulire la carrozzeria e gli accessori con un panno umido ed asciugare successivamente con un panno asciutto non abrasivo. È sconsigliato l’uso di detergenti</w:t>
      </w:r>
      <w:r w:rsidR="00C147D5" w:rsidRPr="00250B68">
        <w:rPr>
          <w:rFonts w:ascii="FormataLight" w:hAnsi="FormataLight" w:cs="FormataLight"/>
          <w:sz w:val="20"/>
          <w:szCs w:val="20"/>
        </w:rPr>
        <w:t>.</w:t>
      </w:r>
    </w:p>
    <w:p w14:paraId="05D1DF9E" w14:textId="77777777" w:rsidR="00C147D5" w:rsidRDefault="00C147D5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5F7C64FF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color w:val="000000"/>
          <w:sz w:val="20"/>
          <w:szCs w:val="20"/>
        </w:rPr>
      </w:pPr>
      <w:r>
        <w:rPr>
          <w:rFonts w:ascii="FormataBold" w:hAnsi="FormataBold" w:cs="FormataBold"/>
          <w:b/>
          <w:bCs/>
          <w:color w:val="4D4D4D"/>
          <w:sz w:val="23"/>
          <w:szCs w:val="23"/>
        </w:rPr>
        <w:t>IN CASO DI GUASTO DELL'APPARECCHIO</w:t>
      </w:r>
    </w:p>
    <w:p w14:paraId="423B781B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Non utilizzare un apparecchio se il cavo d'alimentazione o la spina sono danneggiati o se l'apparecchio mostra segni di cattivo funzionamento oppure se ha subito qualche danno. Riportare l'apparecchio al concessionario autorizzato più vicino per controlli o riparazioni</w:t>
      </w:r>
    </w:p>
    <w:p w14:paraId="7E7B8C1B" w14:textId="6FB62C00" w:rsidR="00C147D5" w:rsidRPr="00250B68" w:rsidRDefault="00F20D90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sz w:val="20"/>
          <w:szCs w:val="20"/>
        </w:rPr>
        <w:t xml:space="preserve">- </w:t>
      </w:r>
      <w:r w:rsidR="00C147D5" w:rsidRPr="00250B68">
        <w:rPr>
          <w:rFonts w:ascii="FormataLight" w:hAnsi="FormataLight" w:cs="FormataLight"/>
          <w:sz w:val="20"/>
          <w:szCs w:val="20"/>
        </w:rPr>
        <w:t>Se il cavo d'alimentazione è danneggiato, deve essere cambiato dal produttore o dal suo servizio assistenza.</w:t>
      </w:r>
    </w:p>
    <w:p w14:paraId="64BAE204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In caso di guasto o di cattivo funzionamento dell'apparecchio, spegnerlo e non manometterlo. Per eventuali riparazioni, rivolgersi esclusivamente ad un Centro di Assistenza Tecnica autorizzato dal costruttore e richiedere l'utilizzo di ricambi originali. Il mancato rispetto di quanto riportato può compromettere la sicurezza dell'apparecchio e far decadere il diritto alla garanzia.</w:t>
      </w:r>
    </w:p>
    <w:p w14:paraId="707D972E" w14:textId="77777777" w:rsidR="00936FFB" w:rsidRDefault="00936FFB" w:rsidP="00C147D5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color w:val="4D4D4D"/>
          <w:sz w:val="23"/>
          <w:szCs w:val="23"/>
        </w:rPr>
      </w:pPr>
    </w:p>
    <w:p w14:paraId="1D1DB6D9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color w:val="000000"/>
          <w:sz w:val="20"/>
          <w:szCs w:val="20"/>
        </w:rPr>
      </w:pPr>
      <w:r>
        <w:rPr>
          <w:rFonts w:ascii="FormataBold" w:hAnsi="FormataBold" w:cs="FormataBold"/>
          <w:b/>
          <w:bCs/>
          <w:color w:val="4D4D4D"/>
          <w:sz w:val="23"/>
          <w:szCs w:val="23"/>
        </w:rPr>
        <w:t>USO IMPROPRIO DELL'APPARECCHIO</w:t>
      </w:r>
    </w:p>
    <w:p w14:paraId="17FC757B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Quest'apparecchio deve essere impiegato solo per uso domestico. Ogni altro uso è da considerarsi improprio e quindi pericoloso.</w:t>
      </w:r>
    </w:p>
    <w:p w14:paraId="4B33B092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Il costruttore non può essere considerato responsabile per eventuali incidenti causati dalla mancanza o dalla non conformità alle leggi vigenti dell'impianto di messa a terra.</w:t>
      </w:r>
    </w:p>
    <w:p w14:paraId="1909B66B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- Il costruttore non può essere considerato responsabile per eventuali danni derivanti da usi impropri, erronei ed irragionevoli.</w:t>
      </w:r>
    </w:p>
    <w:p w14:paraId="24A7F77F" w14:textId="77777777" w:rsidR="00C147D5" w:rsidRDefault="00C147D5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5ACE87B2" w14:textId="77777777" w:rsidR="00C147D5" w:rsidRDefault="00936FFB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t>I</w:t>
      </w:r>
      <w:r w:rsidR="00C147D5">
        <w:rPr>
          <w:rFonts w:ascii="FormataLight" w:hAnsi="FormataLight" w:cs="FormataLight"/>
          <w:color w:val="4D4D4D"/>
          <w:sz w:val="44"/>
          <w:szCs w:val="44"/>
        </w:rPr>
        <w:t>nstallazione e messa in funzione dell’apparecchio</w:t>
      </w:r>
    </w:p>
    <w:p w14:paraId="40389939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Prima di collegare la macchina alla rete elettrica, leggere con attenzione le norme di sicurezza riportate nel capitolo precedente.</w:t>
      </w:r>
    </w:p>
    <w:p w14:paraId="565AE637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Accertarsi che la macchina sia scollegata dalla rete elettrica.</w:t>
      </w:r>
    </w:p>
    <w:p w14:paraId="783EA2E5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Estrarre il serbatoio, lavarlo, riempirlo con acqua fredda e riposizionarlo nel suo alloggiamento assicurandosi che sia ben inserito.</w:t>
      </w:r>
    </w:p>
    <w:p w14:paraId="15FC2002" w14:textId="77777777" w:rsidR="00C147D5" w:rsidRPr="00250B68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250B68">
        <w:rPr>
          <w:rFonts w:ascii="FormataLight" w:hAnsi="FormataLight" w:cs="FormataLight"/>
          <w:sz w:val="20"/>
          <w:szCs w:val="20"/>
        </w:rPr>
        <w:t>Collegare elettricamente la macchina.</w:t>
      </w:r>
    </w:p>
    <w:p w14:paraId="0464A71A" w14:textId="77777777" w:rsidR="00EF0DA1" w:rsidRDefault="00EF0DA1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246B30AB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sz w:val="16"/>
          <w:szCs w:val="16"/>
        </w:rPr>
      </w:pPr>
    </w:p>
    <w:p w14:paraId="3F36C7A5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i/>
          <w:iCs/>
          <w:sz w:val="16"/>
          <w:szCs w:val="16"/>
        </w:rPr>
      </w:pPr>
      <w:r>
        <w:rPr>
          <w:rFonts w:ascii="FormataLight-NormalItalic" w:hAnsi="FormataLight-NormalItalic" w:cs="FormataLight-NormalItalic"/>
          <w:i/>
          <w:iCs/>
          <w:sz w:val="16"/>
          <w:szCs w:val="16"/>
        </w:rPr>
        <w:t>N.B. Si consiglia di conservare l'imballo originale (almeno per il periodo di garanzia)</w:t>
      </w:r>
    </w:p>
    <w:p w14:paraId="3395CF45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-NormalItalic" w:hAnsi="FormataLight-NormalItalic" w:cs="FormataLight-NormalItalic"/>
          <w:sz w:val="20"/>
          <w:szCs w:val="20"/>
        </w:rPr>
      </w:pPr>
      <w:r>
        <w:rPr>
          <w:rFonts w:ascii="FormataLight-NormalItalic" w:hAnsi="FormataLight-NormalItalic" w:cs="FormataLight-NormalItalic"/>
          <w:i/>
          <w:iCs/>
          <w:sz w:val="16"/>
          <w:szCs w:val="16"/>
        </w:rPr>
        <w:t>per l’invio della macchina ai centri di assistenza per la riparazione</w:t>
      </w:r>
    </w:p>
    <w:p w14:paraId="153D6B1A" w14:textId="77777777" w:rsidR="00C147D5" w:rsidRPr="00C147D5" w:rsidRDefault="00C147D5" w:rsidP="00EF0DA1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70428089" w14:textId="77777777" w:rsidR="00BA7BE9" w:rsidRPr="00936FFB" w:rsidRDefault="00BA7BE9" w:rsidP="00BA7BE9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b/>
          <w:bCs/>
          <w:sz w:val="20"/>
          <w:szCs w:val="20"/>
        </w:rPr>
      </w:pPr>
    </w:p>
    <w:p w14:paraId="4249FB89" w14:textId="77777777" w:rsidR="00C147D5" w:rsidRPr="00936FFB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ATTENZIONE:</w:t>
      </w:r>
    </w:p>
    <w:p w14:paraId="2B4382AC" w14:textId="77777777" w:rsidR="00C147D5" w:rsidRPr="00936FFB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 xml:space="preserve">Quando la macchina è in funzione, il contatto con il gruppo </w:t>
      </w:r>
      <w:proofErr w:type="gramStart"/>
      <w:r w:rsidRPr="00936FFB">
        <w:rPr>
          <w:rFonts w:ascii="FormataLight" w:hAnsi="FormataLight" w:cs="FormataLight"/>
          <w:sz w:val="20"/>
          <w:szCs w:val="20"/>
        </w:rPr>
        <w:t>caffè ,</w:t>
      </w:r>
      <w:proofErr w:type="gramEnd"/>
      <w:r w:rsidRPr="00936FFB">
        <w:rPr>
          <w:rFonts w:ascii="FormataLight" w:hAnsi="FormataLight" w:cs="FormataLight"/>
          <w:sz w:val="20"/>
          <w:szCs w:val="20"/>
        </w:rPr>
        <w:t xml:space="preserve"> la lancia vapore e ,</w:t>
      </w:r>
    </w:p>
    <w:p w14:paraId="57F8DA66" w14:textId="77777777" w:rsidR="00C147D5" w:rsidRPr="00936FFB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e la parte metallica del porta filtro può provocare ustioni.</w:t>
      </w:r>
    </w:p>
    <w:p w14:paraId="00DF53B3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129AA8F0" w14:textId="77777777" w:rsidR="00C147D5" w:rsidRDefault="003C213F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  <w:lang w:eastAsia="it-IT"/>
        </w:rPr>
        <w:lastRenderedPageBreak/>
        <w:drawing>
          <wp:anchor distT="0" distB="0" distL="114300" distR="114300" simplePos="0" relativeHeight="251681792" behindDoc="1" locked="0" layoutInCell="1" allowOverlap="1" wp14:anchorId="4E656E10" wp14:editId="243C39C6">
            <wp:simplePos x="0" y="0"/>
            <wp:positionH relativeFrom="column">
              <wp:posOffset>4594860</wp:posOffset>
            </wp:positionH>
            <wp:positionV relativeFrom="paragraph">
              <wp:posOffset>167005</wp:posOffset>
            </wp:positionV>
            <wp:extent cx="1514475" cy="1743075"/>
            <wp:effectExtent l="19050" t="0" r="9525" b="0"/>
            <wp:wrapTight wrapText="bothSides">
              <wp:wrapPolygon edited="0">
                <wp:start x="-272" y="0"/>
                <wp:lineTo x="-272" y="21482"/>
                <wp:lineTo x="21736" y="21482"/>
                <wp:lineTo x="21736" y="0"/>
                <wp:lineTo x="-272" y="0"/>
              </wp:wrapPolygon>
            </wp:wrapTight>
            <wp:docPr id="3" name="Immagine 2" descr="fot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B82">
        <w:rPr>
          <w:rFonts w:ascii="FormataLight" w:hAnsi="FormataLight" w:cs="FormataLight"/>
          <w:noProof/>
          <w:sz w:val="20"/>
          <w:szCs w:val="20"/>
        </w:rPr>
        <w:pict w14:anchorId="3581323A">
          <v:shape id="_x0000_s1028" type="#_x0000_t202" style="position:absolute;margin-left:430.05pt;margin-top:16.15pt;width:43.6pt;height:27pt;z-index:251664384;mso-position-horizontal-relative:text;mso-position-vertical-relative:text;mso-width-relative:margin;mso-height-relative:margin" filled="f" stroked="f">
            <v:textbox>
              <w:txbxContent>
                <w:p w14:paraId="3DDCCF49" w14:textId="77777777" w:rsidR="003E5745" w:rsidRPr="003E5745" w:rsidRDefault="003E5745" w:rsidP="003E574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FormataLight" w:hAnsi="FormataLight" w:cs="FormataLight"/>
                      <w:sz w:val="20"/>
                      <w:szCs w:val="20"/>
                    </w:rPr>
                  </w:pPr>
                  <w:r w:rsidRPr="003E5745">
                    <w:rPr>
                      <w:rFonts w:ascii="FormataLight" w:hAnsi="FormataLight" w:cs="FormataLight"/>
                      <w:sz w:val="20"/>
                      <w:szCs w:val="20"/>
                    </w:rPr>
                    <w:t>Fig. 1</w:t>
                  </w:r>
                </w:p>
              </w:txbxContent>
            </v:textbox>
          </v:shape>
        </w:pict>
      </w:r>
      <w:r w:rsidR="00936FFB">
        <w:rPr>
          <w:rFonts w:ascii="FormataLight" w:hAnsi="FormataLight" w:cs="FormataLight"/>
          <w:color w:val="4D4D4D"/>
          <w:sz w:val="44"/>
          <w:szCs w:val="44"/>
        </w:rPr>
        <w:t>A</w:t>
      </w:r>
      <w:r w:rsidR="00C147D5">
        <w:rPr>
          <w:rFonts w:ascii="FormataLight" w:hAnsi="FormataLight" w:cs="FormataLight"/>
          <w:color w:val="4D4D4D"/>
          <w:sz w:val="44"/>
          <w:szCs w:val="44"/>
        </w:rPr>
        <w:t>ccensione e spegnimento</w:t>
      </w:r>
    </w:p>
    <w:p w14:paraId="524FA76D" w14:textId="77777777" w:rsidR="00C147D5" w:rsidRP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54D6D454" w14:textId="77777777" w:rsidR="00C147D5" w:rsidRPr="00936FFB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Ripristinare il livello dell'acqua nel serbatoio con acqua fredda</w:t>
      </w:r>
      <w:r w:rsidR="003E5745">
        <w:rPr>
          <w:rFonts w:ascii="FormataLight" w:hAnsi="FormataLight" w:cs="FormataLight"/>
          <w:sz w:val="20"/>
          <w:szCs w:val="20"/>
        </w:rPr>
        <w:t xml:space="preserve"> (Fig.1)</w:t>
      </w:r>
    </w:p>
    <w:p w14:paraId="509C86DC" w14:textId="77777777" w:rsidR="00C147D5" w:rsidRPr="00936FFB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Per accendere la macchina premere il pulsante</w:t>
      </w:r>
      <w:r w:rsidR="003E5745">
        <w:rPr>
          <w:rFonts w:ascii="FormataLight" w:hAnsi="FormataLight" w:cs="FormataLight"/>
          <w:sz w:val="20"/>
          <w:szCs w:val="20"/>
        </w:rPr>
        <w:t xml:space="preserve"> (F</w:t>
      </w:r>
      <w:r w:rsidR="009750AA">
        <w:rPr>
          <w:rFonts w:ascii="FormataLight" w:hAnsi="FormataLight" w:cs="FormataLight"/>
          <w:sz w:val="20"/>
          <w:szCs w:val="20"/>
        </w:rPr>
        <w:t>ig.</w:t>
      </w:r>
      <w:r w:rsidR="003E5745">
        <w:rPr>
          <w:rFonts w:ascii="FormataLight" w:hAnsi="FormataLight" w:cs="FormataLight"/>
          <w:sz w:val="20"/>
          <w:szCs w:val="20"/>
        </w:rPr>
        <w:t>2</w:t>
      </w:r>
      <w:r w:rsidR="009750AA">
        <w:rPr>
          <w:rFonts w:ascii="FormataLight" w:hAnsi="FormataLight" w:cs="FormataLight"/>
          <w:sz w:val="20"/>
          <w:szCs w:val="20"/>
        </w:rPr>
        <w:t>). La luce verde accesa indica che la macchina è alimentata</w:t>
      </w:r>
      <w:r w:rsidRPr="00936FFB">
        <w:rPr>
          <w:rFonts w:ascii="FormataLight" w:hAnsi="FormataLight" w:cs="FormataLight"/>
          <w:sz w:val="20"/>
          <w:szCs w:val="20"/>
        </w:rPr>
        <w:t>.</w:t>
      </w:r>
    </w:p>
    <w:p w14:paraId="1FEE98CA" w14:textId="77777777" w:rsidR="00C147D5" w:rsidRPr="00936FFB" w:rsidRDefault="009750AA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sz w:val="20"/>
          <w:szCs w:val="20"/>
        </w:rPr>
        <w:t>Lo spegnimento della luce rossa posta accanto al pulsante erogazione caffè indica che la macchina ha raggiunto la temperatura di funzionamento ottimale</w:t>
      </w:r>
      <w:r w:rsidR="003E5745">
        <w:rPr>
          <w:rFonts w:ascii="FormataLight" w:hAnsi="FormataLight" w:cs="FormataLight"/>
          <w:sz w:val="20"/>
          <w:szCs w:val="20"/>
        </w:rPr>
        <w:t xml:space="preserve"> (Fig.3)</w:t>
      </w:r>
      <w:r w:rsidR="00C147D5" w:rsidRPr="00936FFB">
        <w:rPr>
          <w:rFonts w:ascii="FormataLight" w:hAnsi="FormataLight" w:cs="FormataLight"/>
          <w:sz w:val="20"/>
          <w:szCs w:val="20"/>
        </w:rPr>
        <w:t>.</w:t>
      </w:r>
    </w:p>
    <w:p w14:paraId="1F684252" w14:textId="77777777" w:rsidR="00C147D5" w:rsidRPr="00936FFB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NOTA: In caso di primo utilizzo o dopo prolungato periodo di inattività si suggerisce</w:t>
      </w:r>
      <w:r w:rsidR="00F153EF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di erogare attraverso il porta filtro vuoto alcune tazze d'acqua</w:t>
      </w:r>
      <w:r w:rsidR="00F153EF">
        <w:rPr>
          <w:rFonts w:ascii="FormataLight" w:hAnsi="FormataLight" w:cs="FormataLight"/>
          <w:sz w:val="20"/>
          <w:szCs w:val="20"/>
        </w:rPr>
        <w:t>.</w:t>
      </w:r>
    </w:p>
    <w:p w14:paraId="7DC4FB75" w14:textId="77777777" w:rsidR="00C147D5" w:rsidRPr="00F153EF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F153EF">
        <w:rPr>
          <w:rFonts w:ascii="FormataLight" w:hAnsi="FormataLight" w:cs="FormataLight"/>
          <w:sz w:val="20"/>
          <w:szCs w:val="20"/>
        </w:rPr>
        <w:t>PROBLEMI E SOLUZIONI</w:t>
      </w:r>
    </w:p>
    <w:p w14:paraId="08EFB623" w14:textId="77777777" w:rsidR="00C147D5" w:rsidRPr="00F153EF" w:rsidRDefault="003C213F" w:rsidP="00C147D5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  <w:lang w:eastAsia="it-IT"/>
        </w:rPr>
        <w:drawing>
          <wp:anchor distT="0" distB="0" distL="114300" distR="114300" simplePos="0" relativeHeight="251682816" behindDoc="1" locked="0" layoutInCell="1" allowOverlap="1" wp14:anchorId="3870B7FB" wp14:editId="574EFB03">
            <wp:simplePos x="0" y="0"/>
            <wp:positionH relativeFrom="column">
              <wp:posOffset>4857750</wp:posOffset>
            </wp:positionH>
            <wp:positionV relativeFrom="paragraph">
              <wp:posOffset>80645</wp:posOffset>
            </wp:positionV>
            <wp:extent cx="1273175" cy="1143000"/>
            <wp:effectExtent l="19050" t="0" r="3175" b="0"/>
            <wp:wrapTight wrapText="bothSides">
              <wp:wrapPolygon edited="0">
                <wp:start x="-323" y="0"/>
                <wp:lineTo x="-323" y="21240"/>
                <wp:lineTo x="21654" y="21240"/>
                <wp:lineTo x="21654" y="0"/>
                <wp:lineTo x="-323" y="0"/>
              </wp:wrapPolygon>
            </wp:wrapTight>
            <wp:docPr id="8" name="Immagine 7" descr="foto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B82">
        <w:rPr>
          <w:rFonts w:ascii="FormataLight" w:hAnsi="FormataLight" w:cs="FormataLight"/>
          <w:noProof/>
          <w:sz w:val="20"/>
          <w:szCs w:val="20"/>
          <w:lang w:eastAsia="it-IT"/>
        </w:rPr>
        <w:pict w14:anchorId="0C009256">
          <v:oval id="_x0000_s1026" style="position:absolute;margin-left:396.3pt;margin-top:23.85pt;width:39pt;height:34pt;z-index:251659264;mso-position-horizontal-relative:text;mso-position-vertical-relative:text" filled="f"/>
        </w:pict>
      </w:r>
      <w:r w:rsidR="00084B82">
        <w:rPr>
          <w:rFonts w:ascii="FormataLight" w:hAnsi="FormataLight" w:cs="FormataLight"/>
          <w:noProof/>
          <w:color w:val="4D4D4D"/>
          <w:sz w:val="44"/>
          <w:szCs w:val="44"/>
        </w:rPr>
        <w:pict w14:anchorId="0CFAA478">
          <v:shape id="_x0000_s1027" type="#_x0000_t202" style="position:absolute;margin-left:435.3pt;margin-top:9.6pt;width:54pt;height:23.9pt;z-index:251661312;mso-position-horizontal-relative:text;mso-position-vertical-relative:text;mso-width-relative:margin;mso-height-relative:margin" filled="f" strokecolor="white [3212]">
            <v:textbox style="mso-next-textbox:#_x0000_s1027">
              <w:txbxContent>
                <w:p w14:paraId="03BE5AA8" w14:textId="77777777" w:rsidR="00F14274" w:rsidRPr="00F14274" w:rsidRDefault="00F14274" w:rsidP="00F142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FormataLight" w:hAnsi="FormataLight" w:cs="FormataLight"/>
                      <w:sz w:val="20"/>
                      <w:szCs w:val="20"/>
                    </w:rPr>
                  </w:pPr>
                  <w:r w:rsidRPr="00F14274">
                    <w:rPr>
                      <w:rFonts w:ascii="FormataLight" w:hAnsi="FormataLight" w:cs="FormataLight"/>
                      <w:sz w:val="20"/>
                      <w:szCs w:val="20"/>
                    </w:rPr>
                    <w:t xml:space="preserve">Fig. </w:t>
                  </w:r>
                  <w:r w:rsidR="003E5745">
                    <w:rPr>
                      <w:rFonts w:ascii="FormataLight" w:hAnsi="FormataLight" w:cs="FormataLight"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  <w:r w:rsidR="00C147D5" w:rsidRPr="00F153EF">
        <w:rPr>
          <w:rFonts w:ascii="FormataLight" w:hAnsi="FormataLight" w:cs="FormataLight"/>
          <w:sz w:val="20"/>
          <w:szCs w:val="20"/>
        </w:rPr>
        <w:t xml:space="preserve">Per spegnere la macchina premere il pulsante </w:t>
      </w:r>
      <w:r w:rsidR="009750AA">
        <w:rPr>
          <w:rFonts w:ascii="FormataLight" w:hAnsi="FormataLight" w:cs="FormataLight"/>
          <w:sz w:val="20"/>
          <w:szCs w:val="20"/>
        </w:rPr>
        <w:t xml:space="preserve">e accertarsi che la luce verde sul pannello </w:t>
      </w:r>
      <w:r w:rsidR="00C147D5" w:rsidRPr="00F153EF">
        <w:rPr>
          <w:rFonts w:ascii="FormataLight" w:hAnsi="FormataLight" w:cs="FormataLight"/>
          <w:sz w:val="20"/>
          <w:szCs w:val="20"/>
        </w:rPr>
        <w:t>frontale</w:t>
      </w:r>
      <w:r w:rsidR="009750AA">
        <w:rPr>
          <w:rFonts w:ascii="FormataLight" w:hAnsi="FormataLight" w:cs="FormataLight"/>
          <w:sz w:val="20"/>
          <w:szCs w:val="20"/>
        </w:rPr>
        <w:t xml:space="preserve"> sia spenta</w:t>
      </w:r>
      <w:r w:rsidR="00C147D5" w:rsidRPr="00F153EF">
        <w:rPr>
          <w:rFonts w:ascii="FormataLight" w:hAnsi="FormataLight" w:cs="FormataLight"/>
          <w:sz w:val="20"/>
          <w:szCs w:val="20"/>
        </w:rPr>
        <w:t>; si raccomanda di non staccare mai il cavo</w:t>
      </w:r>
      <w:r w:rsidR="00F153EF" w:rsidRPr="00F153EF">
        <w:rPr>
          <w:rFonts w:ascii="FormataLight" w:hAnsi="FormataLight" w:cs="FormataLight"/>
          <w:sz w:val="20"/>
          <w:szCs w:val="20"/>
        </w:rPr>
        <w:t xml:space="preserve"> </w:t>
      </w:r>
      <w:r w:rsidR="00C147D5" w:rsidRPr="00F153EF">
        <w:rPr>
          <w:rFonts w:ascii="FormataLight" w:hAnsi="FormataLight" w:cs="FormataLight"/>
          <w:sz w:val="20"/>
          <w:szCs w:val="20"/>
        </w:rPr>
        <w:t>di alimentazione dalla presa di corrente a macchina accesa.</w:t>
      </w:r>
    </w:p>
    <w:p w14:paraId="6F2B0F4A" w14:textId="77777777" w:rsidR="00C147D5" w:rsidRDefault="00C147D5" w:rsidP="00C147D5">
      <w:pPr>
        <w:autoSpaceDE w:val="0"/>
        <w:autoSpaceDN w:val="0"/>
        <w:adjustRightInd w:val="0"/>
        <w:spacing w:after="0" w:line="240" w:lineRule="auto"/>
        <w:rPr>
          <w:rFonts w:ascii="FormataRegular" w:hAnsi="FormataRegular" w:cs="FormataRegular"/>
          <w:sz w:val="15"/>
          <w:szCs w:val="15"/>
        </w:rPr>
      </w:pPr>
    </w:p>
    <w:p w14:paraId="61F67B06" w14:textId="77777777" w:rsidR="00C71A77" w:rsidRDefault="00936FFB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t>P</w:t>
      </w:r>
      <w:r w:rsidR="00C71A77">
        <w:rPr>
          <w:rFonts w:ascii="FormataLight" w:hAnsi="FormataLight" w:cs="FormataLight"/>
          <w:color w:val="4D4D4D"/>
          <w:sz w:val="44"/>
          <w:szCs w:val="44"/>
        </w:rPr>
        <w:t>reparazione di un caffè</w:t>
      </w:r>
    </w:p>
    <w:p w14:paraId="47DA79CF" w14:textId="77777777" w:rsidR="00C71A77" w:rsidRPr="00936FFB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La macchina è stata concepita per essere utilizzata con cialde E.S.E.</w:t>
      </w:r>
    </w:p>
    <w:p w14:paraId="237FD1DE" w14:textId="77777777" w:rsidR="00C71A77" w:rsidRPr="00936FFB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Accertarsi che la luce accanto al pulsante caffè sia spent</w:t>
      </w:r>
      <w:r w:rsidR="009750AA">
        <w:rPr>
          <w:rFonts w:ascii="FormataLight" w:hAnsi="FormataLight" w:cs="FormataLight"/>
          <w:sz w:val="20"/>
          <w:szCs w:val="20"/>
        </w:rPr>
        <w:t>a</w:t>
      </w:r>
      <w:r w:rsidRPr="00936FFB">
        <w:rPr>
          <w:rFonts w:ascii="FormataLight" w:hAnsi="FormataLight" w:cs="FormataLight"/>
          <w:sz w:val="20"/>
          <w:szCs w:val="20"/>
        </w:rPr>
        <w:t>.</w:t>
      </w:r>
      <w:r w:rsidR="003C213F" w:rsidRPr="003C213F">
        <w:rPr>
          <w:rFonts w:ascii="FormataLight" w:hAnsi="FormataLight" w:cs="FormataLight"/>
          <w:noProof/>
          <w:sz w:val="20"/>
          <w:szCs w:val="20"/>
          <w:lang w:eastAsia="it-IT"/>
        </w:rPr>
        <w:t xml:space="preserve"> </w:t>
      </w:r>
    </w:p>
    <w:p w14:paraId="79A2F90D" w14:textId="77777777" w:rsidR="00C71A77" w:rsidRPr="00936FFB" w:rsidRDefault="003C213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  <w:lang w:eastAsia="it-IT"/>
        </w:rPr>
        <w:drawing>
          <wp:anchor distT="0" distB="0" distL="114300" distR="114300" simplePos="0" relativeHeight="251683840" behindDoc="1" locked="0" layoutInCell="1" allowOverlap="1" wp14:anchorId="06843E0E" wp14:editId="1A4D43E1">
            <wp:simplePos x="0" y="0"/>
            <wp:positionH relativeFrom="column">
              <wp:posOffset>4823460</wp:posOffset>
            </wp:positionH>
            <wp:positionV relativeFrom="paragraph">
              <wp:posOffset>39370</wp:posOffset>
            </wp:positionV>
            <wp:extent cx="1285875" cy="1152525"/>
            <wp:effectExtent l="19050" t="0" r="9525" b="0"/>
            <wp:wrapTight wrapText="bothSides">
              <wp:wrapPolygon edited="0">
                <wp:start x="-320" y="0"/>
                <wp:lineTo x="-320" y="21421"/>
                <wp:lineTo x="21760" y="21421"/>
                <wp:lineTo x="21760" y="0"/>
                <wp:lineTo x="-320" y="0"/>
              </wp:wrapPolygon>
            </wp:wrapTight>
            <wp:docPr id="11" name="Immagine 8" descr="foto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B82">
        <w:rPr>
          <w:rFonts w:ascii="FormataLight" w:hAnsi="FormataLight" w:cs="FormataLight"/>
          <w:noProof/>
          <w:color w:val="4D4D4D"/>
          <w:sz w:val="44"/>
          <w:szCs w:val="44"/>
        </w:rPr>
        <w:pict w14:anchorId="2131C956">
          <v:shape id="_x0000_s1029" type="#_x0000_t202" style="position:absolute;margin-left:443.4pt;margin-top:4.95pt;width:41.6pt;height:23.25pt;z-index:251667456;mso-position-horizontal-relative:text;mso-position-vertical-relative:text;mso-width-relative:margin;mso-height-relative:margin" filled="f" stroked="f">
            <v:textbox>
              <w:txbxContent>
                <w:p w14:paraId="36E0ED33" w14:textId="77777777" w:rsidR="003E5745" w:rsidRPr="003E5745" w:rsidRDefault="003E5745" w:rsidP="003E574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FormataLight" w:hAnsi="FormataLight" w:cs="FormataLight"/>
                      <w:sz w:val="20"/>
                      <w:szCs w:val="20"/>
                    </w:rPr>
                  </w:pPr>
                  <w:r w:rsidRPr="003E5745">
                    <w:rPr>
                      <w:rFonts w:ascii="FormataLight" w:hAnsi="FormataLight" w:cs="FormataLight"/>
                      <w:sz w:val="20"/>
                      <w:szCs w:val="20"/>
                    </w:rPr>
                    <w:t>Fig. 3</w:t>
                  </w:r>
                </w:p>
              </w:txbxContent>
            </v:textbox>
          </v:shape>
        </w:pict>
      </w:r>
      <w:r w:rsidR="00C71A77" w:rsidRPr="00936FFB">
        <w:rPr>
          <w:rFonts w:ascii="FormataLight" w:hAnsi="FormataLight" w:cs="FormataLight"/>
          <w:sz w:val="20"/>
          <w:szCs w:val="20"/>
        </w:rPr>
        <w:t>Alzare la leva come mostrato in figura (</w:t>
      </w:r>
      <w:r w:rsidR="00184044">
        <w:rPr>
          <w:rFonts w:ascii="FormataLight" w:hAnsi="FormataLight" w:cs="FormataLight"/>
          <w:sz w:val="20"/>
          <w:szCs w:val="20"/>
        </w:rPr>
        <w:t>4</w:t>
      </w:r>
      <w:r w:rsidR="00C71A77" w:rsidRPr="00936FFB">
        <w:rPr>
          <w:rFonts w:ascii="FormataLight" w:hAnsi="FormataLight" w:cs="FormataLight"/>
          <w:sz w:val="20"/>
          <w:szCs w:val="20"/>
        </w:rPr>
        <w:t>), rimuovere dal filtro eventuale cialda esausta o residui.</w:t>
      </w:r>
    </w:p>
    <w:p w14:paraId="7C396BE5" w14:textId="77777777" w:rsidR="003E5745" w:rsidRDefault="00084B82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  <w:lang w:eastAsia="it-IT"/>
        </w:rPr>
        <w:pict w14:anchorId="0E059D5F">
          <v:oval id="_x0000_s1030" style="position:absolute;margin-left:437.9pt;margin-top:5.2pt;width:39pt;height:34pt;z-index:251668480" filled="f"/>
        </w:pict>
      </w:r>
      <w:r w:rsidR="00C71A77" w:rsidRPr="00936FFB">
        <w:rPr>
          <w:rFonts w:ascii="FormataLight" w:hAnsi="FormataLight" w:cs="FormataLight"/>
          <w:sz w:val="20"/>
          <w:szCs w:val="20"/>
        </w:rPr>
        <w:t>Inserire una cialda E.S.E. come mostrato in figura (</w:t>
      </w:r>
      <w:r w:rsidR="00BF0754">
        <w:rPr>
          <w:rFonts w:ascii="FormataLight" w:hAnsi="FormataLight" w:cs="FormataLight"/>
          <w:sz w:val="20"/>
          <w:szCs w:val="20"/>
        </w:rPr>
        <w:t>5</w:t>
      </w:r>
      <w:r w:rsidR="00C71A77" w:rsidRPr="00936FFB">
        <w:rPr>
          <w:rFonts w:ascii="FormataLight" w:hAnsi="FormataLight" w:cs="FormataLight"/>
          <w:sz w:val="20"/>
          <w:szCs w:val="20"/>
        </w:rPr>
        <w:t xml:space="preserve">) avendo cura che i lembi </w:t>
      </w:r>
    </w:p>
    <w:p w14:paraId="41ED19EA" w14:textId="30234682" w:rsidR="003E5745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 xml:space="preserve">rimangano sul bordo esterno del filtro, bloccare la cialda facendolo pressione </w:t>
      </w:r>
    </w:p>
    <w:p w14:paraId="40080B3C" w14:textId="77777777" w:rsidR="00C71A77" w:rsidRPr="00936FFB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 xml:space="preserve">con decisione sulla leva fino a sentire che la stessa si blocchi. </w:t>
      </w:r>
    </w:p>
    <w:p w14:paraId="0FA3E5DA" w14:textId="77777777" w:rsidR="00C71A77" w:rsidRPr="00936FFB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Premere il tasto caffè per far partire l'erogazione caffè, per interrompere l'erogazione premere di nuovo il tasto caffè.</w:t>
      </w:r>
    </w:p>
    <w:p w14:paraId="1DB582A3" w14:textId="77777777" w:rsidR="00C71A77" w:rsidRPr="00936FFB" w:rsidRDefault="00084B82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Regular" w:hAnsi="FormataRegular" w:cs="FormataRegular"/>
          <w:noProof/>
          <w:sz w:val="15"/>
          <w:szCs w:val="15"/>
        </w:rPr>
        <w:pict w14:anchorId="0872F0AD">
          <v:shape id="_x0000_s1032" type="#_x0000_t202" style="position:absolute;margin-left:443.4pt;margin-top:18.45pt;width:43.85pt;height:19.45pt;z-index:251671552;mso-height-percent:200;mso-height-percent:200;mso-width-relative:margin;mso-height-relative:margin" filled="f" stroked="f">
            <v:textbox style="mso-fit-shape-to-text:t">
              <w:txbxContent>
                <w:p w14:paraId="746F2758" w14:textId="77777777" w:rsidR="003E5745" w:rsidRPr="003E5745" w:rsidRDefault="003E5745" w:rsidP="003E574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FormataLight" w:hAnsi="FormataLight" w:cs="FormataLight"/>
                      <w:sz w:val="20"/>
                      <w:szCs w:val="20"/>
                    </w:rPr>
                  </w:pPr>
                  <w:r w:rsidRPr="003E5745">
                    <w:rPr>
                      <w:rFonts w:ascii="FormataLight" w:hAnsi="FormataLight" w:cs="FormataLight"/>
                      <w:sz w:val="20"/>
                      <w:szCs w:val="20"/>
                    </w:rPr>
                    <w:t>Fig. 4</w:t>
                  </w:r>
                </w:p>
              </w:txbxContent>
            </v:textbox>
          </v:shape>
        </w:pict>
      </w:r>
      <w:r w:rsidR="00C71A77" w:rsidRPr="00936FFB">
        <w:rPr>
          <w:rFonts w:ascii="FormataLight" w:hAnsi="FormataLight" w:cs="FormataLight"/>
          <w:sz w:val="20"/>
          <w:szCs w:val="20"/>
        </w:rPr>
        <w:t>Rimuovere la cialda dal porta filtro e ripetere le operazioni precedenti per preparare altri caffè</w:t>
      </w:r>
      <w:r w:rsidR="003E5745">
        <w:rPr>
          <w:rFonts w:ascii="FormataLight" w:hAnsi="FormataLight" w:cs="FormataLight"/>
          <w:sz w:val="20"/>
          <w:szCs w:val="20"/>
        </w:rPr>
        <w:t>.</w:t>
      </w:r>
    </w:p>
    <w:p w14:paraId="523738D9" w14:textId="77777777" w:rsidR="000256A3" w:rsidRDefault="003C213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  <w:lang w:eastAsia="it-IT"/>
        </w:rPr>
        <w:drawing>
          <wp:anchor distT="0" distB="0" distL="114300" distR="114300" simplePos="0" relativeHeight="251684864" behindDoc="1" locked="0" layoutInCell="1" allowOverlap="1" wp14:anchorId="3C87C1F0" wp14:editId="3F27EAA8">
            <wp:simplePos x="0" y="0"/>
            <wp:positionH relativeFrom="column">
              <wp:posOffset>4594860</wp:posOffset>
            </wp:positionH>
            <wp:positionV relativeFrom="paragraph">
              <wp:posOffset>234315</wp:posOffset>
            </wp:positionV>
            <wp:extent cx="2133600" cy="1914525"/>
            <wp:effectExtent l="19050" t="0" r="0" b="0"/>
            <wp:wrapTight wrapText="bothSides">
              <wp:wrapPolygon edited="0">
                <wp:start x="-193" y="0"/>
                <wp:lineTo x="-193" y="21493"/>
                <wp:lineTo x="21600" y="21493"/>
                <wp:lineTo x="21600" y="0"/>
                <wp:lineTo x="-193" y="0"/>
              </wp:wrapPolygon>
            </wp:wrapTight>
            <wp:docPr id="13" name="Immagine 11" descr="fot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B82">
        <w:rPr>
          <w:rFonts w:ascii="FormataLight" w:hAnsi="FormataLight" w:cs="FormataLight"/>
          <w:noProof/>
          <w:sz w:val="20"/>
          <w:szCs w:val="20"/>
          <w:lang w:eastAsia="it-IT"/>
        </w:rPr>
        <w:pict w14:anchorId="7961FA08"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34" type="#_x0000_t93" style="position:absolute;margin-left:383.55pt;margin-top:31.3pt;width:47.1pt;height:12.75pt;rotation:-90;z-index:251672576;mso-position-horizontal-relative:text;mso-position-vertical-relative:text"/>
        </w:pict>
      </w:r>
      <w:r w:rsidR="00C71A77" w:rsidRPr="00936FFB">
        <w:rPr>
          <w:rFonts w:ascii="FormataLight" w:hAnsi="FormataLight" w:cs="FormataLight"/>
          <w:sz w:val="20"/>
          <w:szCs w:val="20"/>
        </w:rPr>
        <w:t>Dopo l'ultima erogazione si consiglia di far scorrere dell'acqua con il sistema agganciato e dopo</w:t>
      </w:r>
    </w:p>
    <w:p w14:paraId="576161A8" w14:textId="753D7826" w:rsidR="00C71A77" w:rsidRPr="00936FFB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 xml:space="preserve"> aver rimosso la</w:t>
      </w:r>
      <w:r w:rsidR="003E5745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cialda dal filtro</w:t>
      </w:r>
    </w:p>
    <w:p w14:paraId="4DEC5DF2" w14:textId="77777777" w:rsidR="00936FFB" w:rsidRDefault="00936FFB" w:rsidP="00C147D5">
      <w:pPr>
        <w:autoSpaceDE w:val="0"/>
        <w:autoSpaceDN w:val="0"/>
        <w:adjustRightInd w:val="0"/>
        <w:spacing w:after="0" w:line="240" w:lineRule="auto"/>
        <w:rPr>
          <w:rFonts w:ascii="FormataRegular" w:hAnsi="FormataRegular" w:cs="FormataRegular"/>
          <w:sz w:val="15"/>
          <w:szCs w:val="15"/>
        </w:rPr>
      </w:pPr>
    </w:p>
    <w:p w14:paraId="7FDCE6AD" w14:textId="77777777" w:rsidR="00C71A77" w:rsidRDefault="00936FFB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t>D</w:t>
      </w:r>
      <w:r w:rsidR="00C71A77">
        <w:rPr>
          <w:rFonts w:ascii="FormataLight" w:hAnsi="FormataLight" w:cs="FormataLight"/>
          <w:color w:val="4D4D4D"/>
          <w:sz w:val="44"/>
          <w:szCs w:val="44"/>
        </w:rPr>
        <w:t>ecalcificazione</w:t>
      </w:r>
    </w:p>
    <w:p w14:paraId="588A6BEA" w14:textId="3DB375B4" w:rsidR="00C71A77" w:rsidRPr="00936FFB" w:rsidRDefault="00C71A77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 xml:space="preserve">Per una corretta manutenzione, la macchina </w:t>
      </w:r>
      <w:r w:rsidR="004F1640" w:rsidRPr="00936FFB">
        <w:rPr>
          <w:rFonts w:ascii="FormataLight" w:hAnsi="FormataLight" w:cs="FormataLight"/>
          <w:sz w:val="20"/>
          <w:szCs w:val="20"/>
        </w:rPr>
        <w:t xml:space="preserve">deve essere sottoposta a cicli di </w:t>
      </w:r>
      <w:r w:rsidRPr="00936FFB">
        <w:rPr>
          <w:rFonts w:ascii="FormataLight" w:hAnsi="FormataLight" w:cs="FormataLight"/>
          <w:sz w:val="20"/>
          <w:szCs w:val="20"/>
        </w:rPr>
        <w:t>deca</w:t>
      </w:r>
      <w:r w:rsidR="004F1640" w:rsidRPr="00936FFB">
        <w:rPr>
          <w:rFonts w:ascii="FormataLight" w:hAnsi="FormataLight" w:cs="FormataLight"/>
          <w:sz w:val="20"/>
          <w:szCs w:val="20"/>
        </w:rPr>
        <w:t>lcificazione periodicamente, questo serve per</w:t>
      </w:r>
      <w:r w:rsidRPr="00936FFB">
        <w:rPr>
          <w:rFonts w:ascii="FormataLight" w:hAnsi="FormataLight" w:cs="FormataLight"/>
          <w:sz w:val="20"/>
          <w:szCs w:val="20"/>
        </w:rPr>
        <w:t xml:space="preserve"> rimuovere i residui di calcare dal suo interno</w:t>
      </w:r>
      <w:r w:rsidR="004F1640" w:rsidRPr="00936FFB">
        <w:rPr>
          <w:rFonts w:ascii="FormataLight" w:hAnsi="FormataLight" w:cs="FormataLight"/>
          <w:sz w:val="20"/>
          <w:szCs w:val="20"/>
        </w:rPr>
        <w:t>.</w:t>
      </w:r>
    </w:p>
    <w:p w14:paraId="515ACD98" w14:textId="0EEBD1B4" w:rsidR="004F1640" w:rsidRPr="00936FFB" w:rsidRDefault="004F1640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Per effettuare la decalcificazione si consiglia di utilizzare</w:t>
      </w:r>
      <w:r w:rsidR="00236144">
        <w:rPr>
          <w:rFonts w:ascii="FormataLight" w:hAnsi="FormataLight" w:cs="FormataLight"/>
          <w:sz w:val="20"/>
          <w:szCs w:val="20"/>
        </w:rPr>
        <w:t>:</w:t>
      </w:r>
    </w:p>
    <w:p w14:paraId="238E150A" w14:textId="77777777" w:rsidR="004F1640" w:rsidRDefault="004F1640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1CC9EBCA" w14:textId="77777777" w:rsidR="004F1640" w:rsidRPr="00936FFB" w:rsidRDefault="004F1640" w:rsidP="004F1640">
      <w:pPr>
        <w:autoSpaceDE w:val="0"/>
        <w:autoSpaceDN w:val="0"/>
        <w:adjustRightInd w:val="0"/>
        <w:spacing w:after="0" w:line="240" w:lineRule="auto"/>
        <w:rPr>
          <w:rFonts w:ascii="FormataBold" w:hAnsi="FormataBold" w:cs="FormataBold"/>
          <w:sz w:val="20"/>
          <w:szCs w:val="20"/>
        </w:rPr>
      </w:pPr>
      <w:r w:rsidRPr="00936FFB">
        <w:rPr>
          <w:rFonts w:ascii="FormataBold" w:hAnsi="FormataBold" w:cs="FormataBold"/>
          <w:b/>
          <w:bCs/>
          <w:sz w:val="20"/>
          <w:szCs w:val="20"/>
        </w:rPr>
        <w:t>Avvio della procedura:</w:t>
      </w:r>
    </w:p>
    <w:p w14:paraId="09675EFB" w14:textId="77777777" w:rsidR="00BF0754" w:rsidRDefault="003C213F" w:rsidP="004F1640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  <w:lang w:eastAsia="it-IT"/>
        </w:rPr>
        <w:drawing>
          <wp:anchor distT="0" distB="0" distL="114300" distR="114300" simplePos="0" relativeHeight="251685888" behindDoc="1" locked="0" layoutInCell="1" allowOverlap="1" wp14:anchorId="3EC1FE4A" wp14:editId="3345409D">
            <wp:simplePos x="0" y="0"/>
            <wp:positionH relativeFrom="column">
              <wp:posOffset>4137660</wp:posOffset>
            </wp:positionH>
            <wp:positionV relativeFrom="paragraph">
              <wp:posOffset>-20320</wp:posOffset>
            </wp:positionV>
            <wp:extent cx="2905125" cy="2609850"/>
            <wp:effectExtent l="19050" t="0" r="9525" b="0"/>
            <wp:wrapTight wrapText="bothSides">
              <wp:wrapPolygon edited="0">
                <wp:start x="-142" y="0"/>
                <wp:lineTo x="-142" y="21442"/>
                <wp:lineTo x="21671" y="21442"/>
                <wp:lineTo x="21671" y="0"/>
                <wp:lineTo x="-142" y="0"/>
              </wp:wrapPolygon>
            </wp:wrapTight>
            <wp:docPr id="14" name="Immagine 13" descr="foto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1640" w:rsidRPr="00936FFB">
        <w:rPr>
          <w:rFonts w:ascii="FormataLight" w:hAnsi="FormataLight" w:cs="FormataLight"/>
          <w:sz w:val="20"/>
          <w:szCs w:val="20"/>
        </w:rPr>
        <w:t xml:space="preserve">Riempire il serbatoio con 1 litro di acqua, inserire il prodotto per la decalcificazione </w:t>
      </w:r>
    </w:p>
    <w:p w14:paraId="5DB3784E" w14:textId="77777777" w:rsidR="004F1640" w:rsidRPr="00936FFB" w:rsidRDefault="00084B82" w:rsidP="004F1640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noProof/>
          <w:sz w:val="20"/>
          <w:szCs w:val="20"/>
        </w:rPr>
        <w:pict w14:anchorId="02CC97D0">
          <v:shape id="_x0000_s1037" type="#_x0000_t202" style="position:absolute;margin-left:430.05pt;margin-top:2.35pt;width:46.85pt;height:24.9pt;z-index:251677696;mso-width-relative:margin;mso-height-relative:margin" filled="f" stroked="f">
            <v:textbox>
              <w:txbxContent>
                <w:p w14:paraId="69578948" w14:textId="77777777" w:rsidR="00A5655F" w:rsidRPr="00A5655F" w:rsidRDefault="00A5655F" w:rsidP="00A565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FormataLight" w:hAnsi="FormataLight" w:cs="FormataLight"/>
                      <w:sz w:val="20"/>
                      <w:szCs w:val="20"/>
                    </w:rPr>
                  </w:pPr>
                  <w:r w:rsidRPr="00A5655F">
                    <w:rPr>
                      <w:rFonts w:ascii="FormataLight" w:hAnsi="FormataLight" w:cs="FormataLight"/>
                      <w:sz w:val="20"/>
                      <w:szCs w:val="20"/>
                    </w:rPr>
                    <w:t>Fig. 5</w:t>
                  </w:r>
                </w:p>
              </w:txbxContent>
            </v:textbox>
          </v:shape>
        </w:pict>
      </w:r>
      <w:r w:rsidR="004F1640" w:rsidRPr="00936FFB">
        <w:rPr>
          <w:rFonts w:ascii="FormataLight" w:hAnsi="FormataLight" w:cs="FormataLight"/>
          <w:sz w:val="20"/>
          <w:szCs w:val="20"/>
        </w:rPr>
        <w:t>attendere che si sciolga.</w:t>
      </w:r>
    </w:p>
    <w:p w14:paraId="357B9629" w14:textId="4DD481B2" w:rsidR="004F1640" w:rsidRPr="00936FFB" w:rsidRDefault="004F1640" w:rsidP="004F1640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Assicurarsi che il filtro nel porta filtro sia privo di cialde, inserire sotto il gruppo di erogazione un recipiente vuoto della capacità di almeno 1 litro</w:t>
      </w:r>
    </w:p>
    <w:p w14:paraId="613C795C" w14:textId="6C80624D" w:rsidR="004F1640" w:rsidRDefault="004F1640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Premere il tasto erogazione caffè e attendere.</w:t>
      </w:r>
    </w:p>
    <w:p w14:paraId="14481F9B" w14:textId="77777777" w:rsidR="00F845CF" w:rsidRPr="00936FFB" w:rsidRDefault="00F845C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6808AFC9" w14:textId="77777777" w:rsidR="00360CAF" w:rsidRDefault="00360CA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304CAB68" w14:textId="77777777" w:rsidR="00A5655F" w:rsidRDefault="00A5655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4D4D4D"/>
          <w:sz w:val="44"/>
          <w:szCs w:val="44"/>
        </w:rPr>
      </w:pPr>
    </w:p>
    <w:p w14:paraId="08587227" w14:textId="77777777" w:rsidR="00A5655F" w:rsidRDefault="00084B82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4D4D4D"/>
          <w:sz w:val="44"/>
          <w:szCs w:val="44"/>
        </w:rPr>
      </w:pPr>
      <w:r>
        <w:rPr>
          <w:rFonts w:ascii="FormataLight" w:hAnsi="FormataLight" w:cs="FormataLight"/>
          <w:noProof/>
          <w:color w:val="4D4D4D"/>
          <w:sz w:val="44"/>
          <w:szCs w:val="44"/>
          <w:lang w:eastAsia="it-IT"/>
        </w:rPr>
        <w:pict w14:anchorId="7DE8B2B1">
          <v:shape id="_x0000_s1036" type="#_x0000_t93" style="position:absolute;margin-left:313.8pt;margin-top:21pt;width:61.5pt;height:12.75pt;rotation:335;z-index:251675648"/>
        </w:pict>
      </w:r>
    </w:p>
    <w:p w14:paraId="441FEC94" w14:textId="77777777" w:rsidR="00A5655F" w:rsidRDefault="00A5655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4D4D4D"/>
          <w:sz w:val="44"/>
          <w:szCs w:val="44"/>
        </w:rPr>
      </w:pPr>
    </w:p>
    <w:p w14:paraId="46A3074A" w14:textId="77777777" w:rsidR="00360CAF" w:rsidRDefault="00936FFB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lastRenderedPageBreak/>
        <w:t>P</w:t>
      </w:r>
      <w:r w:rsidR="00360CAF">
        <w:rPr>
          <w:rFonts w:ascii="FormataLight" w:hAnsi="FormataLight" w:cs="FormataLight"/>
          <w:color w:val="4D4D4D"/>
          <w:sz w:val="44"/>
          <w:szCs w:val="44"/>
        </w:rPr>
        <w:t>ulizia e manutenzione</w:t>
      </w:r>
    </w:p>
    <w:p w14:paraId="775B71C1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Per il corretto funzionamento e un elevato standard di qualità della bevanda si consiglia di eseguire regolarmente e scrupolosamente la pulizia della macchina.</w:t>
      </w:r>
    </w:p>
    <w:p w14:paraId="0A27EB15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Operazioni da eseguire a macchina fredda e scollegata:</w:t>
      </w:r>
    </w:p>
    <w:p w14:paraId="387242BF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pulizia del serbatoio dell'acqua.</w:t>
      </w:r>
    </w:p>
    <w:p w14:paraId="1277631F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pulizia del porta filtro e dei filtri mediante acqua calda e detergente (al termine controllare che i fori dei filtri non siano otturati).</w:t>
      </w:r>
    </w:p>
    <w:p w14:paraId="0922458D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pulizia della griglia appoggio tazza.</w:t>
      </w:r>
    </w:p>
    <w:p w14:paraId="02D2E8ED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pulizia della vaschetta raccogli gocce sotto la griglia appoggio tazza.</w:t>
      </w:r>
    </w:p>
    <w:p w14:paraId="703E7023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pulizia del gruppo di erogazione da eventuali residui di caffè.</w:t>
      </w:r>
    </w:p>
    <w:p w14:paraId="2660D6B8" w14:textId="77777777" w:rsidR="00360CAF" w:rsidRPr="00936FFB" w:rsidRDefault="00360CA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6C1A1FE4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ATTENZIONE:</w:t>
      </w:r>
    </w:p>
    <w:p w14:paraId="41465FDF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Non pulire la macchina con detersivi aggressivi (metanolo, cloruro di metile, acetone, idrocarburi aromatici), potrebbero danneggiare le superfici</w:t>
      </w:r>
    </w:p>
    <w:p w14:paraId="43D8B32C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La pulizia e manutenzione della macchina va sempre effettuata con la spina disinserita dalla presa della corrente elettrica</w:t>
      </w:r>
    </w:p>
    <w:p w14:paraId="6B5E6B8F" w14:textId="77777777" w:rsidR="00360CAF" w:rsidRDefault="00360CA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67F2FAF8" w14:textId="77777777" w:rsidR="00360CAF" w:rsidRDefault="00936FFB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t>C</w:t>
      </w:r>
      <w:r w:rsidR="00360CAF">
        <w:rPr>
          <w:rFonts w:ascii="FormataLight" w:hAnsi="FormataLight" w:cs="FormataLight"/>
          <w:color w:val="4D4D4D"/>
          <w:sz w:val="44"/>
          <w:szCs w:val="44"/>
        </w:rPr>
        <w:t>aratteristiche tecniche</w:t>
      </w:r>
    </w:p>
    <w:p w14:paraId="6F92DBB3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Materiale carrozzeria: Acciaio inox</w:t>
      </w:r>
    </w:p>
    <w:p w14:paraId="70035989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Materiale caldaia interna: ottone</w:t>
      </w:r>
    </w:p>
    <w:p w14:paraId="4B8ED22F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Serbatoio: 1,4 litri</w:t>
      </w:r>
    </w:p>
    <w:p w14:paraId="412220D4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Pompa: 15 bar</w:t>
      </w:r>
    </w:p>
    <w:p w14:paraId="555230FE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Elettrovalvola di scarico</w:t>
      </w:r>
    </w:p>
    <w:p w14:paraId="4D2E6128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Peso senza imballo: 7 Kg</w:t>
      </w:r>
    </w:p>
    <w:p w14:paraId="0752100E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Voltaggio: 230 V, 50 Hz (EU); 120 V, 60 Hz (USA)</w:t>
      </w:r>
    </w:p>
    <w:p w14:paraId="723E985D" w14:textId="77777777" w:rsidR="00360CAF" w:rsidRPr="00936FFB" w:rsidRDefault="009750AA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>
        <w:rPr>
          <w:rFonts w:ascii="FormataLight" w:hAnsi="FormataLight" w:cs="FormataLight"/>
          <w:sz w:val="20"/>
          <w:szCs w:val="20"/>
        </w:rPr>
        <w:t>Potenza: 85</w:t>
      </w:r>
      <w:r w:rsidR="00360CAF" w:rsidRPr="00936FFB">
        <w:rPr>
          <w:rFonts w:ascii="FormataLight" w:hAnsi="FormataLight" w:cs="FormataLight"/>
          <w:sz w:val="20"/>
          <w:szCs w:val="20"/>
        </w:rPr>
        <w:t>0 W (EU); 1100 W (USA)</w:t>
      </w:r>
    </w:p>
    <w:p w14:paraId="66681939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Il produttore si riserva il diritto di apportare modifiche o miglioramenti</w:t>
      </w:r>
    </w:p>
    <w:p w14:paraId="429CA036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senza preavviso</w:t>
      </w:r>
    </w:p>
    <w:p w14:paraId="0DBAFECD" w14:textId="77777777" w:rsidR="000C01AD" w:rsidRPr="000256A3" w:rsidRDefault="000C01AD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4D4D4D"/>
          <w:sz w:val="16"/>
          <w:szCs w:val="16"/>
        </w:rPr>
      </w:pPr>
    </w:p>
    <w:p w14:paraId="59CDC760" w14:textId="77777777" w:rsidR="00360CAF" w:rsidRDefault="00936FFB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t>R</w:t>
      </w:r>
      <w:r w:rsidR="00360CAF">
        <w:rPr>
          <w:rFonts w:ascii="FormataLight" w:hAnsi="FormataLight" w:cs="FormataLight"/>
          <w:color w:val="4D4D4D"/>
          <w:sz w:val="44"/>
          <w:szCs w:val="44"/>
        </w:rPr>
        <w:t>accomandazioni</w:t>
      </w:r>
    </w:p>
    <w:p w14:paraId="4666A3F6" w14:textId="77777777" w:rsidR="00360CAF" w:rsidRDefault="00360CA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6AACF865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936FFB">
        <w:rPr>
          <w:rFonts w:ascii="FormataLight" w:hAnsi="FormataLight" w:cs="FormataLight"/>
          <w:color w:val="000000"/>
          <w:sz w:val="20"/>
          <w:szCs w:val="20"/>
        </w:rPr>
        <w:t>Per gustare un espresso di elevata qualità ricordare di:</w:t>
      </w:r>
    </w:p>
    <w:p w14:paraId="08C22757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936FFB">
        <w:rPr>
          <w:rFonts w:ascii="FormataLight" w:hAnsi="FormataLight" w:cs="FormataLight"/>
          <w:color w:val="000000"/>
          <w:sz w:val="20"/>
          <w:szCs w:val="20"/>
        </w:rPr>
        <w:t>- Cambiare l'acqua nel serbatoio e mantenere puliti il porta filtro, i filtri ed il gruppo di erogazione.</w:t>
      </w:r>
    </w:p>
    <w:p w14:paraId="1B6BF69F" w14:textId="77777777" w:rsidR="00360CAF" w:rsidRPr="00936FFB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936FFB">
        <w:rPr>
          <w:rFonts w:ascii="FormataLight" w:hAnsi="FormataLight" w:cs="FormataLight"/>
          <w:color w:val="000000"/>
          <w:sz w:val="20"/>
          <w:szCs w:val="20"/>
        </w:rPr>
        <w:t>- Utilizzare acqua a basso tenore di calcare per ridurre i depositi all'interno della macchina.</w:t>
      </w:r>
    </w:p>
    <w:p w14:paraId="17E0E637" w14:textId="04EE4000" w:rsidR="00360CAF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 w:rsidRPr="00936FFB">
        <w:rPr>
          <w:rFonts w:ascii="FormataLight" w:hAnsi="FormataLight" w:cs="FormataLight"/>
          <w:color w:val="000000"/>
          <w:sz w:val="20"/>
          <w:szCs w:val="20"/>
        </w:rPr>
        <w:t>- Utilizzare tazzine riscaldate preventivamente.</w:t>
      </w:r>
    </w:p>
    <w:p w14:paraId="431A01F0" w14:textId="57C92808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5B119E8F" w14:textId="4DFCC41E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74FC8983" w14:textId="173465E5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5035CD0B" w14:textId="3B080A72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3E857D06" w14:textId="221A1F35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5F2BE76E" w14:textId="325A4320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4BCDE623" w14:textId="35029971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3FC55DE4" w14:textId="11AFC581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1F3898E4" w14:textId="594E310D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27BCB1D7" w14:textId="0CFF5116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39D67383" w14:textId="731A3D1B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50A730D0" w14:textId="39088D14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1819193A" w14:textId="15E97B33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3927FEB0" w14:textId="4E627164" w:rsidR="000256A3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31A4DFCC" w14:textId="77777777" w:rsidR="000256A3" w:rsidRPr="00936FFB" w:rsidRDefault="000256A3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</w:p>
    <w:p w14:paraId="29EC8527" w14:textId="77777777" w:rsidR="00360CAF" w:rsidRDefault="00360CAF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16"/>
          <w:szCs w:val="16"/>
        </w:rPr>
      </w:pPr>
    </w:p>
    <w:p w14:paraId="71BCF358" w14:textId="77777777" w:rsidR="00936FFB" w:rsidRDefault="00936FFB" w:rsidP="00360CAF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6662"/>
        <w:gridCol w:w="1499"/>
      </w:tblGrid>
      <w:tr w:rsidR="00360CAF" w14:paraId="1745AFDB" w14:textId="77777777" w:rsidTr="009209C8">
        <w:tc>
          <w:tcPr>
            <w:tcW w:w="1951" w:type="dxa"/>
            <w:tcBorders>
              <w:top w:val="nil"/>
              <w:left w:val="nil"/>
              <w:bottom w:val="single" w:sz="18" w:space="0" w:color="808080" w:themeColor="background1" w:themeShade="80"/>
              <w:right w:val="nil"/>
            </w:tcBorders>
            <w:vAlign w:val="center"/>
          </w:tcPr>
          <w:p w14:paraId="65F4397C" w14:textId="77777777" w:rsidR="00360CAF" w:rsidRPr="00112E73" w:rsidRDefault="00360CAF" w:rsidP="00112E73">
            <w:pPr>
              <w:autoSpaceDE w:val="0"/>
              <w:autoSpaceDN w:val="0"/>
              <w:adjustRightInd w:val="0"/>
              <w:rPr>
                <w:rFonts w:ascii="FormataRegular" w:hAnsi="FormataRegular" w:cs="FormataRegular"/>
                <w:color w:val="000000"/>
                <w:sz w:val="20"/>
                <w:szCs w:val="20"/>
              </w:rPr>
            </w:pPr>
            <w:r>
              <w:rPr>
                <w:rFonts w:ascii="FormataRegular" w:hAnsi="FormataRegular" w:cs="FormataRegular"/>
                <w:color w:val="4D4D4D"/>
                <w:sz w:val="26"/>
                <w:szCs w:val="26"/>
              </w:rPr>
              <w:lastRenderedPageBreak/>
              <w:t>PROBLEMA</w:t>
            </w:r>
          </w:p>
          <w:p w14:paraId="654E3139" w14:textId="77777777" w:rsidR="00360CAF" w:rsidRDefault="00360CAF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18" w:space="0" w:color="808080" w:themeColor="background1" w:themeShade="80"/>
              <w:right w:val="nil"/>
            </w:tcBorders>
            <w:vAlign w:val="center"/>
          </w:tcPr>
          <w:p w14:paraId="03C3361F" w14:textId="77777777" w:rsidR="00360CAF" w:rsidRPr="00112E73" w:rsidRDefault="00360CAF" w:rsidP="00112E73">
            <w:pPr>
              <w:autoSpaceDE w:val="0"/>
              <w:autoSpaceDN w:val="0"/>
              <w:adjustRightInd w:val="0"/>
              <w:rPr>
                <w:rFonts w:ascii="FormataRegular" w:hAnsi="FormataRegular" w:cs="FormataRegular"/>
                <w:color w:val="000000"/>
                <w:sz w:val="20"/>
                <w:szCs w:val="20"/>
              </w:rPr>
            </w:pPr>
            <w:r>
              <w:rPr>
                <w:rFonts w:ascii="FormataRegular" w:hAnsi="FormataRegular" w:cs="FormataRegular"/>
                <w:color w:val="4D4D4D"/>
                <w:sz w:val="26"/>
                <w:szCs w:val="26"/>
              </w:rPr>
              <w:t>SOLUZIONE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18" w:space="0" w:color="808080" w:themeColor="background1" w:themeShade="80"/>
              <w:right w:val="nil"/>
            </w:tcBorders>
            <w:vAlign w:val="center"/>
          </w:tcPr>
          <w:p w14:paraId="72FFF1A4" w14:textId="77777777" w:rsidR="00360CAF" w:rsidRDefault="00360CAF" w:rsidP="00112E73">
            <w:pPr>
              <w:autoSpaceDE w:val="0"/>
              <w:autoSpaceDN w:val="0"/>
              <w:adjustRightInd w:val="0"/>
              <w:rPr>
                <w:rFonts w:ascii="FormataRegular" w:hAnsi="FormataRegular" w:cs="FormataRegular"/>
                <w:color w:val="4D4D4D"/>
                <w:sz w:val="15"/>
                <w:szCs w:val="15"/>
              </w:rPr>
            </w:pPr>
            <w:r>
              <w:rPr>
                <w:rFonts w:ascii="FormataRegular" w:hAnsi="FormataRegular" w:cs="FormataRegular"/>
                <w:color w:val="4D4D4D"/>
                <w:sz w:val="15"/>
                <w:szCs w:val="15"/>
              </w:rPr>
              <w:t>PERMANENZA</w:t>
            </w:r>
          </w:p>
          <w:p w14:paraId="5FE60B20" w14:textId="77777777" w:rsidR="00360CAF" w:rsidRPr="00112E73" w:rsidRDefault="00360CAF" w:rsidP="00112E73">
            <w:pPr>
              <w:autoSpaceDE w:val="0"/>
              <w:autoSpaceDN w:val="0"/>
              <w:adjustRightInd w:val="0"/>
              <w:rPr>
                <w:rFonts w:ascii="FormataRegular" w:hAnsi="FormataRegular" w:cs="FormataRegular"/>
                <w:color w:val="000000"/>
                <w:sz w:val="20"/>
                <w:szCs w:val="20"/>
              </w:rPr>
            </w:pPr>
            <w:r>
              <w:rPr>
                <w:rFonts w:ascii="FormataRegular" w:hAnsi="FormataRegular" w:cs="FormataRegular"/>
                <w:color w:val="4D4D4D"/>
                <w:sz w:val="15"/>
                <w:szCs w:val="15"/>
              </w:rPr>
              <w:t>DEL PROBLEMA</w:t>
            </w:r>
          </w:p>
        </w:tc>
      </w:tr>
      <w:tr w:rsidR="00112E73" w14:paraId="1C36107B" w14:textId="77777777" w:rsidTr="009209C8">
        <w:tc>
          <w:tcPr>
            <w:tcW w:w="1951" w:type="dxa"/>
            <w:tcBorders>
              <w:top w:val="single" w:sz="18" w:space="0" w:color="808080" w:themeColor="background1" w:themeShade="80"/>
              <w:left w:val="nil"/>
              <w:right w:val="nil"/>
            </w:tcBorders>
            <w:vAlign w:val="center"/>
          </w:tcPr>
          <w:p w14:paraId="6778273E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Regular" w:hAnsi="FormataRegular" w:cs="FormataRegular"/>
                <w:sz w:val="20"/>
                <w:szCs w:val="20"/>
              </w:rPr>
            </w:pPr>
            <w:r w:rsidRPr="00936FFB">
              <w:rPr>
                <w:rFonts w:ascii="FormataRegular" w:hAnsi="FormataRegular" w:cs="FormataRegular"/>
                <w:sz w:val="20"/>
                <w:szCs w:val="20"/>
              </w:rPr>
              <w:t xml:space="preserve">Accendo la macchina ma la luce </w:t>
            </w:r>
            <w:r w:rsidR="00A5655F">
              <w:rPr>
                <w:rFonts w:ascii="FormataRegular" w:hAnsi="FormataRegular" w:cs="FormataRegular"/>
                <w:sz w:val="20"/>
                <w:szCs w:val="20"/>
              </w:rPr>
              <w:t>Verde</w:t>
            </w:r>
            <w:r w:rsidRPr="00936FFB">
              <w:rPr>
                <w:rFonts w:ascii="FormataBold" w:hAnsi="FormataBold" w:cs="FormataBold"/>
                <w:b/>
                <w:bCs/>
                <w:sz w:val="20"/>
                <w:szCs w:val="20"/>
              </w:rPr>
              <w:t xml:space="preserve"> </w:t>
            </w:r>
            <w:r w:rsidRPr="00936FFB">
              <w:rPr>
                <w:rFonts w:ascii="FormataRegular" w:hAnsi="FormataRegular" w:cs="FormataRegular"/>
                <w:sz w:val="20"/>
                <w:szCs w:val="20"/>
              </w:rPr>
              <w:t>non si illumina</w:t>
            </w:r>
          </w:p>
          <w:p w14:paraId="078668B1" w14:textId="77777777" w:rsidR="00112E73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Light" w:hAnsi="FormataLight" w:cs="FormataLight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18" w:space="0" w:color="808080" w:themeColor="background1" w:themeShade="80"/>
              <w:left w:val="nil"/>
            </w:tcBorders>
            <w:vAlign w:val="center"/>
          </w:tcPr>
          <w:p w14:paraId="4A6B08BF" w14:textId="77777777" w:rsidR="00112E73" w:rsidRPr="00112E73" w:rsidRDefault="00112E73" w:rsidP="008F02F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Verificare la connessione elettrica alla rete; verificare lo stato degli interruttori di protezione</w:t>
            </w:r>
            <w:r w:rsidR="008F02F3">
              <w:rPr>
                <w:rFonts w:ascii="FormataLight" w:hAnsi="FormataLight" w:cs="FormataLight"/>
                <w:sz w:val="20"/>
                <w:szCs w:val="20"/>
              </w:rPr>
              <w:t xml:space="preserve"> 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>della rete domestica</w:t>
            </w:r>
          </w:p>
        </w:tc>
        <w:tc>
          <w:tcPr>
            <w:tcW w:w="1499" w:type="dxa"/>
            <w:vMerge w:val="restart"/>
            <w:tcBorders>
              <w:top w:val="single" w:sz="18" w:space="0" w:color="808080" w:themeColor="background1" w:themeShade="80"/>
              <w:right w:val="nil"/>
            </w:tcBorders>
            <w:vAlign w:val="center"/>
          </w:tcPr>
          <w:p w14:paraId="073B54F1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Regular-NormalItalic" w:hAnsi="FormataRegular-NormalItalic" w:cs="FormataRegular-NormalItalic"/>
                <w:i/>
                <w:iCs/>
                <w:sz w:val="20"/>
                <w:szCs w:val="20"/>
              </w:rPr>
            </w:pPr>
            <w:r w:rsidRPr="00936FFB">
              <w:rPr>
                <w:rFonts w:ascii="FormataRegular-NormalItalic" w:hAnsi="FormataRegular-NormalItalic" w:cs="FormataRegular-NormalItalic"/>
                <w:i/>
                <w:iCs/>
                <w:sz w:val="20"/>
                <w:szCs w:val="20"/>
              </w:rPr>
              <w:t>Contattare</w:t>
            </w:r>
          </w:p>
          <w:p w14:paraId="0A3654F5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Regular-NormalItalic" w:hAnsi="FormataRegular-NormalItalic" w:cs="FormataRegular-NormalItalic"/>
                <w:sz w:val="20"/>
                <w:szCs w:val="20"/>
              </w:rPr>
            </w:pPr>
            <w:r w:rsidRPr="00936FFB">
              <w:rPr>
                <w:rFonts w:ascii="FormataRegular-NormalItalic" w:hAnsi="FormataRegular-NormalItalic" w:cs="FormataRegular-NormalItalic"/>
                <w:i/>
                <w:iCs/>
                <w:sz w:val="20"/>
                <w:szCs w:val="20"/>
              </w:rPr>
              <w:t>l‘assistenza</w:t>
            </w:r>
          </w:p>
          <w:p w14:paraId="6165DF58" w14:textId="77777777" w:rsidR="00112E73" w:rsidRPr="00112E73" w:rsidRDefault="00112E73" w:rsidP="00112E73">
            <w:pPr>
              <w:rPr>
                <w:rFonts w:ascii="FormataLight" w:hAnsi="FormataLight" w:cs="FormataLight"/>
                <w:sz w:val="16"/>
                <w:szCs w:val="16"/>
              </w:rPr>
            </w:pPr>
          </w:p>
        </w:tc>
      </w:tr>
      <w:tr w:rsidR="00112E73" w14:paraId="023999B5" w14:textId="77777777" w:rsidTr="009209C8">
        <w:tc>
          <w:tcPr>
            <w:tcW w:w="1951" w:type="dxa"/>
            <w:tcBorders>
              <w:left w:val="nil"/>
              <w:right w:val="nil"/>
            </w:tcBorders>
            <w:vAlign w:val="center"/>
          </w:tcPr>
          <w:p w14:paraId="61230C88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Regular" w:hAnsi="FormataRegular" w:cs="FormataRegular"/>
                <w:sz w:val="20"/>
                <w:szCs w:val="20"/>
              </w:rPr>
            </w:pPr>
            <w:r w:rsidRPr="00936FFB">
              <w:rPr>
                <w:rFonts w:ascii="FormataRegular" w:hAnsi="FormataRegular" w:cs="FormataRegular"/>
                <w:sz w:val="20"/>
                <w:szCs w:val="20"/>
              </w:rPr>
              <w:t>La macchina non eroga caffè</w:t>
            </w:r>
          </w:p>
          <w:p w14:paraId="18A4B30C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Light" w:hAnsi="FormataLight" w:cs="FormataLight"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nil"/>
            </w:tcBorders>
            <w:vAlign w:val="center"/>
          </w:tcPr>
          <w:p w14:paraId="01758D95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Riempire il serbatoio, assicurarsi del completo inserimento</w:t>
            </w:r>
          </w:p>
          <w:p w14:paraId="15C545C7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Togliere il porta filtro dal gruppo</w:t>
            </w:r>
          </w:p>
          <w:p w14:paraId="4C12A30F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- Attendere che </w:t>
            </w:r>
            <w:r w:rsidR="009B2627">
              <w:rPr>
                <w:rFonts w:ascii="FormataLight" w:hAnsi="FormataLight" w:cs="FormataLight"/>
                <w:sz w:val="20"/>
                <w:szCs w:val="20"/>
              </w:rPr>
              <w:t>spia accanto a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l tasto caffè sia </w:t>
            </w:r>
            <w:r w:rsidR="008F02F3">
              <w:rPr>
                <w:rFonts w:ascii="FormataLight" w:hAnsi="FormataLight" w:cs="FormataLight"/>
                <w:sz w:val="20"/>
                <w:szCs w:val="20"/>
              </w:rPr>
              <w:t>spent</w:t>
            </w:r>
            <w:r w:rsidR="009B2627">
              <w:rPr>
                <w:rFonts w:ascii="FormataLight" w:hAnsi="FormataLight" w:cs="FormataLight"/>
                <w:sz w:val="20"/>
                <w:szCs w:val="20"/>
              </w:rPr>
              <w:t>a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 (macchina pronta ad erogare)</w:t>
            </w:r>
          </w:p>
          <w:p w14:paraId="02064B89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Mettere un recipiente sotto il gruppo caffè e premere il tasto erogazione caffè</w:t>
            </w:r>
            <w:r w:rsidR="009B2627">
              <w:rPr>
                <w:rFonts w:ascii="FormataLight" w:hAnsi="FormataLight" w:cs="FormataLight"/>
                <w:sz w:val="20"/>
                <w:szCs w:val="20"/>
              </w:rPr>
              <w:t>.</w:t>
            </w:r>
          </w:p>
          <w:p w14:paraId="468C70BB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Erogare acqua per alcuni secondi</w:t>
            </w:r>
          </w:p>
          <w:p w14:paraId="14CD84FD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Interrompere l'erogazione</w:t>
            </w:r>
          </w:p>
          <w:p w14:paraId="2B739A3B" w14:textId="77777777" w:rsidR="00112E73" w:rsidRPr="00936FFB" w:rsidRDefault="002F4A24" w:rsidP="002F4A24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- Inserire </w:t>
            </w:r>
            <w:r w:rsidR="00112E73" w:rsidRPr="00936FFB">
              <w:rPr>
                <w:rFonts w:ascii="FormataLight" w:hAnsi="FormataLight" w:cs="FormataLight"/>
                <w:sz w:val="20"/>
                <w:szCs w:val="20"/>
              </w:rPr>
              <w:t>un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a cialda nel porta filtro e bloccarla </w:t>
            </w:r>
            <w:r w:rsidR="00112E73" w:rsidRPr="00936FFB">
              <w:rPr>
                <w:rFonts w:ascii="FormataLight" w:hAnsi="FormataLight" w:cs="FormataLight"/>
                <w:sz w:val="20"/>
                <w:szCs w:val="20"/>
              </w:rPr>
              <w:t>con decisione fino alla posizione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 </w:t>
            </w:r>
            <w:r w:rsidR="00112E73" w:rsidRPr="00936FFB">
              <w:rPr>
                <w:rFonts w:ascii="FormataLight" w:hAnsi="FormataLight" w:cs="FormataLight"/>
                <w:sz w:val="20"/>
                <w:szCs w:val="20"/>
              </w:rPr>
              <w:t>di arresto e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   </w:t>
            </w:r>
            <w:r w:rsidR="00112E73" w:rsidRPr="00936FFB">
              <w:rPr>
                <w:rFonts w:ascii="FormataLight" w:hAnsi="FormataLight" w:cs="FormataLight"/>
                <w:sz w:val="20"/>
                <w:szCs w:val="20"/>
              </w:rPr>
              <w:t>procedere con l'erogazione caffè</w:t>
            </w:r>
          </w:p>
        </w:tc>
        <w:tc>
          <w:tcPr>
            <w:tcW w:w="1499" w:type="dxa"/>
            <w:vMerge/>
            <w:tcBorders>
              <w:right w:val="nil"/>
            </w:tcBorders>
          </w:tcPr>
          <w:p w14:paraId="0CF08561" w14:textId="77777777" w:rsidR="00112E73" w:rsidRDefault="00112E73" w:rsidP="00C71A77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16"/>
                <w:szCs w:val="16"/>
              </w:rPr>
            </w:pPr>
          </w:p>
        </w:tc>
      </w:tr>
      <w:tr w:rsidR="00112E73" w14:paraId="7C25D627" w14:textId="77777777" w:rsidTr="009209C8">
        <w:tc>
          <w:tcPr>
            <w:tcW w:w="1951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6CA6275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Regular" w:hAnsi="FormataRegular" w:cs="FormataRegular"/>
                <w:sz w:val="20"/>
                <w:szCs w:val="20"/>
              </w:rPr>
            </w:pPr>
            <w:r w:rsidRPr="00936FFB">
              <w:rPr>
                <w:rFonts w:ascii="FormataRegular" w:hAnsi="FormataRegular" w:cs="FormataRegular"/>
                <w:sz w:val="20"/>
                <w:szCs w:val="20"/>
              </w:rPr>
              <w:t>Perdita acqua dal gruppo durante l’erogazione</w:t>
            </w:r>
          </w:p>
          <w:p w14:paraId="4D301B11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Light" w:hAnsi="FormataLight" w:cs="FormataLight"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nil"/>
              <w:bottom w:val="single" w:sz="4" w:space="0" w:color="000000" w:themeColor="text1"/>
            </w:tcBorders>
            <w:vAlign w:val="center"/>
          </w:tcPr>
          <w:p w14:paraId="498B2F9F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-NormalItalic" w:hAnsi="FormataLight-NormalItalic" w:cs="FormataLight-NormalItalic"/>
                <w:i/>
                <w:iCs/>
                <w:sz w:val="20"/>
                <w:szCs w:val="20"/>
              </w:rPr>
              <w:t>Caso a)</w:t>
            </w:r>
            <w:r w:rsidR="002F4A24" w:rsidRPr="00936FFB">
              <w:rPr>
                <w:rFonts w:ascii="FormataLight-NormalItalic" w:hAnsi="FormataLight-NormalItalic" w:cs="FormataLight-NormalItalic"/>
                <w:i/>
                <w:iCs/>
                <w:sz w:val="20"/>
                <w:szCs w:val="20"/>
              </w:rPr>
              <w:t xml:space="preserve"> </w:t>
            </w:r>
            <w:r w:rsidR="002F4A24" w:rsidRPr="00936FFB">
              <w:rPr>
                <w:rFonts w:ascii="FormataLight" w:hAnsi="FormataLight" w:cs="FormataLight"/>
                <w:sz w:val="20"/>
                <w:szCs w:val="20"/>
              </w:rPr>
              <w:t xml:space="preserve">La cialda non è pressata correttamente regolare </w:t>
            </w:r>
            <w:proofErr w:type="gramStart"/>
            <w:r w:rsidR="002F4A24" w:rsidRPr="00936FFB">
              <w:rPr>
                <w:rFonts w:ascii="FormataLight" w:hAnsi="FormataLight" w:cs="FormataLight"/>
                <w:sz w:val="20"/>
                <w:szCs w:val="20"/>
              </w:rPr>
              <w:t>il porta</w:t>
            </w:r>
            <w:proofErr w:type="gramEnd"/>
            <w:r w:rsidR="002F4A24" w:rsidRPr="00936FFB">
              <w:rPr>
                <w:rFonts w:ascii="FormataLight" w:hAnsi="FormataLight" w:cs="FormataLight"/>
                <w:sz w:val="20"/>
                <w:szCs w:val="20"/>
              </w:rPr>
              <w:t xml:space="preserve"> cialda superiore ruotandolo in senso orario, si consiglia di effettuare delle piccole regolazioni per evitare che per effettuare il bloccaggio della cialda sia necessaria una pressione eccessiva sulla leva. </w:t>
            </w:r>
          </w:p>
          <w:p w14:paraId="7BAEB56F" w14:textId="77777777" w:rsidR="00112E73" w:rsidRPr="00936FFB" w:rsidRDefault="00112E73" w:rsidP="002F4A24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-NormalItalic" w:hAnsi="FormataLight-NormalItalic" w:cs="FormataLight-NormalItalic"/>
                <w:i/>
                <w:iCs/>
                <w:sz w:val="20"/>
                <w:szCs w:val="20"/>
              </w:rPr>
              <w:t>Caso b)</w:t>
            </w:r>
            <w:r w:rsidRPr="00936FFB">
              <w:rPr>
                <w:rFonts w:ascii="FormataLight" w:hAnsi="FormataLight" w:cs="FormataLight"/>
                <w:sz w:val="20"/>
                <w:szCs w:val="20"/>
              </w:rPr>
              <w:t xml:space="preserve"> </w:t>
            </w:r>
            <w:r w:rsidR="002F4A24" w:rsidRPr="00936FFB">
              <w:rPr>
                <w:rFonts w:ascii="FormataLight" w:hAnsi="FormataLight" w:cs="FormataLight"/>
                <w:sz w:val="20"/>
                <w:szCs w:val="20"/>
              </w:rPr>
              <w:t xml:space="preserve">la guarnizione </w:t>
            </w:r>
            <w:proofErr w:type="gramStart"/>
            <w:r w:rsidR="002F4A24" w:rsidRPr="00936FFB">
              <w:rPr>
                <w:rFonts w:ascii="FormataLight" w:hAnsi="FormataLight" w:cs="FormataLight"/>
                <w:sz w:val="20"/>
                <w:szCs w:val="20"/>
              </w:rPr>
              <w:t>del porta</w:t>
            </w:r>
            <w:proofErr w:type="gramEnd"/>
            <w:r w:rsidR="002F4A24" w:rsidRPr="00936FFB">
              <w:rPr>
                <w:rFonts w:ascii="FormataLight" w:hAnsi="FormataLight" w:cs="FormataLight"/>
                <w:sz w:val="20"/>
                <w:szCs w:val="20"/>
              </w:rPr>
              <w:t xml:space="preserve"> cialda è usurata, sostituirla solo con un ricambio originale</w:t>
            </w:r>
          </w:p>
        </w:tc>
        <w:tc>
          <w:tcPr>
            <w:tcW w:w="1499" w:type="dxa"/>
            <w:vMerge/>
            <w:tcBorders>
              <w:right w:val="nil"/>
            </w:tcBorders>
          </w:tcPr>
          <w:p w14:paraId="787358E2" w14:textId="77777777" w:rsidR="00112E73" w:rsidRDefault="00112E73" w:rsidP="00C71A77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16"/>
                <w:szCs w:val="16"/>
              </w:rPr>
            </w:pPr>
          </w:p>
        </w:tc>
      </w:tr>
      <w:tr w:rsidR="00112E73" w14:paraId="05E944FA" w14:textId="77777777" w:rsidTr="009209C8">
        <w:tc>
          <w:tcPr>
            <w:tcW w:w="1951" w:type="dxa"/>
            <w:tcBorders>
              <w:left w:val="nil"/>
              <w:bottom w:val="single" w:sz="18" w:space="0" w:color="808080" w:themeColor="background1" w:themeShade="80"/>
              <w:right w:val="nil"/>
            </w:tcBorders>
            <w:vAlign w:val="center"/>
          </w:tcPr>
          <w:p w14:paraId="52958057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Regular" w:hAnsi="FormataRegular" w:cs="FormataRegular"/>
                <w:sz w:val="20"/>
                <w:szCs w:val="20"/>
              </w:rPr>
            </w:pPr>
            <w:r w:rsidRPr="00936FFB">
              <w:rPr>
                <w:rFonts w:ascii="FormataRegular" w:hAnsi="FormataRegular" w:cs="FormataRegular"/>
                <w:sz w:val="20"/>
                <w:szCs w:val="20"/>
              </w:rPr>
              <w:t>Fuoriuscita di acqua dall’interno della macchina</w:t>
            </w:r>
          </w:p>
          <w:p w14:paraId="4C697248" w14:textId="77777777" w:rsidR="00112E73" w:rsidRPr="00936FFB" w:rsidRDefault="00112E73" w:rsidP="00112E73">
            <w:pPr>
              <w:autoSpaceDE w:val="0"/>
              <w:autoSpaceDN w:val="0"/>
              <w:adjustRightInd w:val="0"/>
              <w:jc w:val="center"/>
              <w:rPr>
                <w:rFonts w:ascii="FormataLight" w:hAnsi="FormataLight" w:cs="FormataLight"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nil"/>
              <w:bottom w:val="single" w:sz="18" w:space="0" w:color="808080" w:themeColor="background1" w:themeShade="80"/>
            </w:tcBorders>
            <w:vAlign w:val="center"/>
          </w:tcPr>
          <w:p w14:paraId="0452047C" w14:textId="77777777" w:rsidR="00112E73" w:rsidRPr="00936FFB" w:rsidRDefault="00112E73" w:rsidP="00112E73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20"/>
                <w:szCs w:val="20"/>
              </w:rPr>
            </w:pPr>
            <w:r w:rsidRPr="00936FFB">
              <w:rPr>
                <w:rFonts w:ascii="FormataLight" w:hAnsi="FormataLight" w:cs="FormataLight"/>
                <w:sz w:val="20"/>
                <w:szCs w:val="20"/>
              </w:rPr>
              <w:t>- Spegnere la macchina; disinserire spina elettrica</w:t>
            </w:r>
          </w:p>
        </w:tc>
        <w:tc>
          <w:tcPr>
            <w:tcW w:w="1499" w:type="dxa"/>
            <w:vMerge/>
            <w:tcBorders>
              <w:bottom w:val="single" w:sz="18" w:space="0" w:color="808080" w:themeColor="background1" w:themeShade="80"/>
              <w:right w:val="nil"/>
            </w:tcBorders>
          </w:tcPr>
          <w:p w14:paraId="5982B1BB" w14:textId="77777777" w:rsidR="00112E73" w:rsidRDefault="00112E73" w:rsidP="00C71A77">
            <w:pPr>
              <w:autoSpaceDE w:val="0"/>
              <w:autoSpaceDN w:val="0"/>
              <w:adjustRightInd w:val="0"/>
              <w:rPr>
                <w:rFonts w:ascii="FormataLight" w:hAnsi="FormataLight" w:cs="FormataLight"/>
                <w:sz w:val="16"/>
                <w:szCs w:val="16"/>
              </w:rPr>
            </w:pPr>
          </w:p>
        </w:tc>
      </w:tr>
    </w:tbl>
    <w:p w14:paraId="6107EFD4" w14:textId="77777777" w:rsidR="00360CAF" w:rsidRDefault="00360CAF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08887D06" w14:textId="77777777" w:rsidR="00D54BE6" w:rsidRDefault="00D54BE6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</w:rPr>
      </w:pPr>
    </w:p>
    <w:p w14:paraId="2D654289" w14:textId="77777777" w:rsidR="00D54BE6" w:rsidRDefault="00936FFB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color w:val="000000"/>
          <w:sz w:val="20"/>
          <w:szCs w:val="20"/>
        </w:rPr>
      </w:pPr>
      <w:r>
        <w:rPr>
          <w:rFonts w:ascii="FormataLight" w:hAnsi="FormataLight" w:cs="FormataLight"/>
          <w:color w:val="4D4D4D"/>
          <w:sz w:val="44"/>
          <w:szCs w:val="44"/>
        </w:rPr>
        <w:t>L</w:t>
      </w:r>
      <w:r w:rsidR="00D54BE6">
        <w:rPr>
          <w:rFonts w:ascii="FormataLight" w:hAnsi="FormataLight" w:cs="FormataLight"/>
          <w:color w:val="4D4D4D"/>
          <w:sz w:val="44"/>
          <w:szCs w:val="44"/>
        </w:rPr>
        <w:t>imitazioni sulla garanzia</w:t>
      </w:r>
    </w:p>
    <w:p w14:paraId="20B63B3E" w14:textId="77777777" w:rsidR="00D54BE6" w:rsidRPr="00936FFB" w:rsidRDefault="00D54BE6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0A0B7937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La garanzia non copre riparazioni causate da:</w:t>
      </w:r>
    </w:p>
    <w:p w14:paraId="7535F597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Guasti causati dal calcare o da una non periodica decalcificazione</w:t>
      </w:r>
    </w:p>
    <w:p w14:paraId="321B8E0E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Guasti causati da un funzionamento con voltaggio diverso da quello</w:t>
      </w:r>
      <w:r w:rsidR="00603CC2" w:rsidRPr="00936FFB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prescritto sulla targhetta dati</w:t>
      </w:r>
    </w:p>
    <w:p w14:paraId="66256DA6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Guasti causati da uso improprio o non conforme alle istruzioni</w:t>
      </w:r>
    </w:p>
    <w:p w14:paraId="44EC6CD8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Guasti causati da modifiche apportate internamente</w:t>
      </w:r>
      <w:r w:rsidR="00603CC2" w:rsidRPr="00936FFB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Inoltre non sono coperti da garanzia i costi di riparazione su macchine</w:t>
      </w:r>
      <w:r w:rsidR="00603CC2" w:rsidRPr="00936FFB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precedentemente manipolate da centri d'assistenza non autorizzati che</w:t>
      </w:r>
      <w:r w:rsidR="00603CC2" w:rsidRPr="00936FFB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saranno totalmente a carico del cliente</w:t>
      </w:r>
    </w:p>
    <w:p w14:paraId="3D1877C1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Infine:</w:t>
      </w:r>
    </w:p>
    <w:p w14:paraId="6EB7066B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Non mettere la vaschetta raccogli gocce in lavastoviglie</w:t>
      </w:r>
    </w:p>
    <w:p w14:paraId="7E7E38DE" w14:textId="77777777" w:rsidR="00D54BE6" w:rsidRPr="00936FFB" w:rsidRDefault="00603CC2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Non versare l’acqua a</w:t>
      </w:r>
      <w:r w:rsidR="00D54BE6" w:rsidRPr="00936FFB">
        <w:rPr>
          <w:rFonts w:ascii="FormataLight" w:hAnsi="FormataLight" w:cs="FormataLight"/>
          <w:sz w:val="20"/>
          <w:szCs w:val="20"/>
        </w:rPr>
        <w:t>ll'interno della colonna porta serbatoio</w:t>
      </w:r>
    </w:p>
    <w:p w14:paraId="4B58A28C" w14:textId="77777777" w:rsidR="00D54BE6" w:rsidRPr="00936FFB" w:rsidRDefault="00D54BE6" w:rsidP="00D54BE6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Non osservare questi punti potrebbe creare dei problemi alla carrozzeria</w:t>
      </w:r>
      <w:r w:rsidR="00603CC2" w:rsidRPr="00936FFB">
        <w:rPr>
          <w:rFonts w:ascii="FormataLight" w:hAnsi="FormataLight" w:cs="FormataLight"/>
          <w:sz w:val="20"/>
          <w:szCs w:val="20"/>
        </w:rPr>
        <w:t xml:space="preserve"> </w:t>
      </w:r>
      <w:r w:rsidRPr="00936FFB">
        <w:rPr>
          <w:rFonts w:ascii="FormataLight" w:hAnsi="FormataLight" w:cs="FormataLight"/>
          <w:sz w:val="20"/>
          <w:szCs w:val="20"/>
        </w:rPr>
        <w:t>non coperti da garanzia</w:t>
      </w:r>
    </w:p>
    <w:p w14:paraId="22609F1E" w14:textId="77777777" w:rsidR="00D54BE6" w:rsidRPr="00936FFB" w:rsidRDefault="00D54BE6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6FC4F599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ATTENZIONE:</w:t>
      </w:r>
    </w:p>
    <w:p w14:paraId="720ED528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Si consiglia di conservare l'imballo originale (almeno per il periodo di garanzia) per l'eventuale invio della macchina</w:t>
      </w:r>
    </w:p>
    <w:p w14:paraId="3E1452FF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ai centri di assistenza per la riparazione</w:t>
      </w:r>
    </w:p>
    <w:p w14:paraId="2CC0D708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  <w:r w:rsidRPr="00936FFB">
        <w:rPr>
          <w:rFonts w:ascii="FormataLight" w:hAnsi="FormataLight" w:cs="FormataLight"/>
          <w:sz w:val="20"/>
          <w:szCs w:val="20"/>
        </w:rPr>
        <w:t>- Gli eventuali danni dovuti ad un trasporto senza imballo adeguato non sono coperti da garanzia</w:t>
      </w:r>
    </w:p>
    <w:p w14:paraId="7D0611F0" w14:textId="52F3FC99" w:rsidR="00936FFB" w:rsidRDefault="00936FFB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752E5D15" w14:textId="0EB5F73A" w:rsidR="00A81080" w:rsidRDefault="00A81080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75DA24A3" w14:textId="4CBC86BD" w:rsidR="00A81080" w:rsidRDefault="00A81080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7789CE82" w14:textId="7CC446DC" w:rsidR="00A81080" w:rsidRDefault="00A81080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10DF6D05" w14:textId="66661F79" w:rsidR="00A81080" w:rsidRDefault="00A81080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76D249CF" w14:textId="7C6676C4" w:rsidR="00A81080" w:rsidRDefault="00A81080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01E7450D" w14:textId="77777777" w:rsidR="00A81080" w:rsidRDefault="00A81080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6CEB21B1" w14:textId="77777777" w:rsidR="009E69B1" w:rsidRDefault="009E69B1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</w:p>
    <w:p w14:paraId="746AEAB9" w14:textId="77777777" w:rsidR="00603CC2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</w:rPr>
      </w:pPr>
      <w:r>
        <w:rPr>
          <w:rFonts w:ascii="FormataBold" w:hAnsi="FormataBold" w:cs="FormataBold"/>
          <w:b/>
          <w:bCs/>
          <w:color w:val="4D4D4D"/>
          <w:sz w:val="20"/>
          <w:szCs w:val="20"/>
        </w:rPr>
        <w:lastRenderedPageBreak/>
        <w:t>DICHIARAZIONE DI CONFORMITÀ CE - DECLARATION OF CE CONFORMITY</w:t>
      </w:r>
    </w:p>
    <w:p w14:paraId="44BBB770" w14:textId="77777777" w:rsidR="00603CC2" w:rsidRPr="00603CC2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color w:val="4D4D4D"/>
          <w:sz w:val="20"/>
          <w:szCs w:val="20"/>
          <w:lang w:val="en-US"/>
        </w:rPr>
      </w:pPr>
      <w:r w:rsidRPr="00603CC2">
        <w:rPr>
          <w:rFonts w:ascii="FormataBold" w:hAnsi="FormataBold" w:cs="FormataBold"/>
          <w:b/>
          <w:bCs/>
          <w:color w:val="4D4D4D"/>
          <w:sz w:val="20"/>
          <w:szCs w:val="20"/>
          <w:lang w:val="en-US"/>
        </w:rPr>
        <w:t>DÉCLARATION DE CONFORMITÉ CE - CE KONFORMITÄTSERKLÄRUNG - DECLARAÇÃO DE CONFORMIDADE CE</w:t>
      </w:r>
    </w:p>
    <w:p w14:paraId="707923D1" w14:textId="77777777" w:rsidR="00603CC2" w:rsidRPr="005370B3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color w:val="000000"/>
          <w:sz w:val="20"/>
          <w:szCs w:val="20"/>
          <w:lang w:val="en-US"/>
        </w:rPr>
      </w:pPr>
      <w:r w:rsidRPr="005370B3">
        <w:rPr>
          <w:rFonts w:ascii="FormataBold" w:hAnsi="FormataBold" w:cs="FormataBold"/>
          <w:b/>
          <w:bCs/>
          <w:color w:val="4D4D4D"/>
          <w:sz w:val="20"/>
          <w:szCs w:val="20"/>
          <w:lang w:val="en-US"/>
        </w:rPr>
        <w:t>EG CONFORMITEITSVERKLARING - CE-OVERENSSTEMMELSESERKLÆRING</w:t>
      </w:r>
    </w:p>
    <w:p w14:paraId="72600AD9" w14:textId="77777777" w:rsidR="00603CC2" w:rsidRPr="005370B3" w:rsidRDefault="00603CC2" w:rsidP="00C71A77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16"/>
          <w:szCs w:val="16"/>
          <w:lang w:val="en-US"/>
        </w:rPr>
      </w:pPr>
    </w:p>
    <w:p w14:paraId="698D25D5" w14:textId="77777777" w:rsidR="00603CC2" w:rsidRPr="005370B3" w:rsidRDefault="00090123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b/>
          <w:bCs/>
          <w:lang w:val="en-US"/>
        </w:rPr>
      </w:pPr>
      <w:r>
        <w:rPr>
          <w:rFonts w:ascii="FormataBold" w:hAnsi="FormataBold" w:cs="FormataBold"/>
          <w:b/>
          <w:bCs/>
          <w:lang w:val="en-US"/>
        </w:rPr>
        <w:t>M &amp; V</w:t>
      </w:r>
      <w:r w:rsidR="001949AB" w:rsidRPr="005370B3">
        <w:rPr>
          <w:rFonts w:ascii="FormataBold" w:hAnsi="FormataBold" w:cs="FormataBold"/>
          <w:b/>
          <w:bCs/>
          <w:lang w:val="en-US"/>
        </w:rPr>
        <w:t xml:space="preserve"> Srl</w:t>
      </w:r>
    </w:p>
    <w:p w14:paraId="66F15815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r w:rsidRPr="00A81080">
        <w:rPr>
          <w:rFonts w:ascii="FormataLight" w:hAnsi="FormataLight" w:cs="FormataLight"/>
          <w:sz w:val="18"/>
          <w:szCs w:val="18"/>
        </w:rPr>
        <w:t>Dichiara sotto la propria responsabilità che la macchina in seguito denominata, in base alla sua progettazione, costruzione e per l'utilizzo, è conforme alle disposizioni</w:t>
      </w:r>
    </w:p>
    <w:p w14:paraId="53CD198F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r w:rsidRPr="00A81080">
        <w:rPr>
          <w:rFonts w:ascii="FormataLight" w:hAnsi="FormataLight" w:cs="FormataLight"/>
          <w:sz w:val="18"/>
          <w:szCs w:val="18"/>
        </w:rPr>
        <w:t>delle direttive CE in materia di sicurezza e salute</w:t>
      </w:r>
    </w:p>
    <w:p w14:paraId="7E5A6D6B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r w:rsidRPr="00A81080">
        <w:rPr>
          <w:rFonts w:ascii="FormataLight" w:hAnsi="FormataLight" w:cs="FormataLight"/>
          <w:sz w:val="18"/>
          <w:szCs w:val="18"/>
          <w:lang w:val="en-US"/>
        </w:rPr>
        <w:t>Declares under its sole responsibility that the following appliance conforms to the CE directive health and safety provisions as regards design, construction and use thereof</w:t>
      </w:r>
    </w:p>
    <w:p w14:paraId="6E24A658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</w:rPr>
        <w:t>Déclare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sous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sa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propre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responsabilité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que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la machine ci-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après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spécifiée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sur la base de sa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conception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construction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et pour l'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utilisation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prévue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est conforme</w:t>
      </w:r>
    </w:p>
    <w:p w14:paraId="0F0E5D35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aux dispositions des directives CE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matière de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sécurité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et de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santé</w:t>
      </w:r>
      <w:proofErr w:type="spellEnd"/>
    </w:p>
    <w:p w14:paraId="351A68A3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Erklärt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unter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eigener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Verantwortung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dass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die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folgend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genannte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Maschine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in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Hinsicht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auf die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Planung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den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Bau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und die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Verwendung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mit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den CE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Vorschriften</w:t>
      </w:r>
      <w:proofErr w:type="spellEnd"/>
    </w:p>
    <w:p w14:paraId="512CF966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</w:rPr>
        <w:t>für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Sicherheit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und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Gesundheit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übereinstimmt</w:t>
      </w:r>
      <w:proofErr w:type="spellEnd"/>
    </w:p>
    <w:p w14:paraId="4568A322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r w:rsidRPr="00A81080">
        <w:rPr>
          <w:rFonts w:ascii="FormataLight" w:hAnsi="FormataLight" w:cs="FormataLight"/>
          <w:sz w:val="18"/>
          <w:szCs w:val="18"/>
        </w:rPr>
        <w:t xml:space="preserve">Declara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bajo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su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propia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responsabilidad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que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la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máquina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que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se indica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más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abajo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teniendo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en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cuenta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cómo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se ha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proyectado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cómo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se ha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construido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y para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qué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se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usará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>,</w:t>
      </w:r>
    </w:p>
    <w:p w14:paraId="5A472A77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</w:rPr>
        <w:t>respeta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las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disposiciones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de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las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directivas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CE en materia de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seguridad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y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salud</w:t>
      </w:r>
      <w:proofErr w:type="spellEnd"/>
    </w:p>
    <w:p w14:paraId="7734EC45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r w:rsidRPr="00A81080">
        <w:rPr>
          <w:rFonts w:ascii="FormataLight" w:hAnsi="FormataLight" w:cs="FormataLight"/>
          <w:sz w:val="18"/>
          <w:szCs w:val="18"/>
        </w:rPr>
        <w:t xml:space="preserve">Declara,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sob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própria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responsabilidade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que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máquina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indicada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a seguir,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em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base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ao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próprio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projecto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fabricação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utilização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está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em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conformidade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com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as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disposições</w:t>
      </w:r>
      <w:proofErr w:type="spellEnd"/>
    </w:p>
    <w:p w14:paraId="4459197D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</w:rPr>
        <w:t>das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directivas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da CE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sobre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segurança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e a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saúde</w:t>
      </w:r>
      <w:proofErr w:type="spellEnd"/>
    </w:p>
    <w:p w14:paraId="2933A528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Verklaart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onder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eigen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verantwoordelijkheid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dat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het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volgende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toestel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voor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wat het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ontwerp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de bouw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het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gebruik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betreft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conform de EG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richtlijnen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is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voor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veiligheid</w:t>
      </w:r>
      <w:proofErr w:type="spellEnd"/>
    </w:p>
    <w:p w14:paraId="3D53B3B7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gezondheid</w:t>
      </w:r>
      <w:proofErr w:type="spellEnd"/>
    </w:p>
    <w:p w14:paraId="4F22588F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Erklærer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at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maskinen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som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nævnt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herunder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, er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tilpasset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EU-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direktiverne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for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sikkerhed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og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sundhed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på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design-,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konstruktions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og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anvendelsesområdet</w:t>
      </w:r>
      <w:proofErr w:type="spellEnd"/>
    </w:p>
    <w:p w14:paraId="73AC410F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Bold" w:hAnsi="FormataBold" w:cs="FormataBold"/>
          <w:sz w:val="18"/>
          <w:szCs w:val="18"/>
          <w:lang w:val="en-US"/>
        </w:rPr>
      </w:pPr>
    </w:p>
    <w:p w14:paraId="3248D7DB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</w:rPr>
      </w:pPr>
      <w:r w:rsidRPr="00A81080">
        <w:rPr>
          <w:rFonts w:ascii="FormataLight" w:hAnsi="FormataLight" w:cs="FormataLight"/>
          <w:sz w:val="18"/>
          <w:szCs w:val="18"/>
        </w:rPr>
        <w:t xml:space="preserve">Tipo di macchina - Machine type - Type de machine -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Maschinenart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- Tipo de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máquina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- Tipo de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máquina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- Type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toestel</w:t>
      </w:r>
      <w:proofErr w:type="spellEnd"/>
      <w:r w:rsidRPr="00A81080">
        <w:rPr>
          <w:rFonts w:ascii="FormataLight" w:hAnsi="FormataLight" w:cs="FormataLight"/>
          <w:sz w:val="18"/>
          <w:szCs w:val="18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</w:rPr>
        <w:t>Maskintype</w:t>
      </w:r>
      <w:proofErr w:type="spellEnd"/>
    </w:p>
    <w:p w14:paraId="2F8DCCB1" w14:textId="77777777" w:rsidR="00936FFB" w:rsidRPr="009750AA" w:rsidRDefault="00936FFB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Regular" w:hAnsi="FormataRegular" w:cs="FormataRegular"/>
          <w:b/>
        </w:rPr>
      </w:pPr>
    </w:p>
    <w:p w14:paraId="6DF27DDC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Regular" w:hAnsi="FormataRegular" w:cs="FormataRegular"/>
          <w:b/>
          <w:lang w:val="en-US"/>
        </w:rPr>
      </w:pPr>
      <w:r w:rsidRPr="00936FFB">
        <w:rPr>
          <w:rFonts w:ascii="FormataRegular" w:hAnsi="FormataRegular" w:cs="FormataRegular"/>
          <w:b/>
          <w:lang w:val="en-US"/>
        </w:rPr>
        <w:t>ONE - E.S.E.</w:t>
      </w:r>
    </w:p>
    <w:p w14:paraId="0AD35FC7" w14:textId="77777777" w:rsidR="00603CC2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Regular" w:hAnsi="FormataRegular" w:cs="FormataRegular"/>
          <w:sz w:val="16"/>
          <w:szCs w:val="16"/>
          <w:lang w:val="en-US"/>
        </w:rPr>
      </w:pPr>
    </w:p>
    <w:p w14:paraId="6A0E1CB3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Direttive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specifiche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Specific directives - Directives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spécifiques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Besondere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Vorschriften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Directivas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específicas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Directivas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específicas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Specifieke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richtlijnen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Specifikke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direktiver</w:t>
      </w:r>
      <w:proofErr w:type="spellEnd"/>
    </w:p>
    <w:p w14:paraId="3A6FDCD7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r w:rsidRPr="00A81080">
        <w:rPr>
          <w:rFonts w:ascii="FormataRegular" w:hAnsi="FormataRegular" w:cs="FormataRegular"/>
          <w:sz w:val="18"/>
          <w:szCs w:val="18"/>
          <w:lang w:val="en-US"/>
        </w:rPr>
        <w:t>2002/95/CE (RoHS) 89/336/CEE - 2006/95/CE - 2002/96/CE (</w:t>
      </w:r>
      <w:proofErr w:type="spellStart"/>
      <w:r w:rsidRPr="00A81080">
        <w:rPr>
          <w:rFonts w:ascii="FormataRegular" w:hAnsi="FormataRegular" w:cs="FormataRegular"/>
          <w:sz w:val="18"/>
          <w:szCs w:val="18"/>
          <w:lang w:val="en-US"/>
        </w:rPr>
        <w:t>Raee</w:t>
      </w:r>
      <w:proofErr w:type="spellEnd"/>
      <w:r w:rsidRPr="00A81080">
        <w:rPr>
          <w:rFonts w:ascii="FormataRegular" w:hAnsi="FormataRegular" w:cs="FormataRegular"/>
          <w:sz w:val="18"/>
          <w:szCs w:val="18"/>
          <w:lang w:val="en-US"/>
        </w:rPr>
        <w:t>)</w:t>
      </w:r>
    </w:p>
    <w:p w14:paraId="7077E777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Regular" w:hAnsi="FormataRegular" w:cs="FormataRegular"/>
          <w:sz w:val="18"/>
          <w:szCs w:val="18"/>
          <w:lang w:val="en-US"/>
        </w:rPr>
      </w:pPr>
    </w:p>
    <w:p w14:paraId="42F7A562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Norme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applicate - Applicable standards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Normes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appliquées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Angewandte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Vorschriften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Normas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aplicadas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Normas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aplicadas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Toegepaste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normen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-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Anvendte</w:t>
      </w:r>
      <w:proofErr w:type="spellEnd"/>
      <w:r w:rsidRPr="00A81080">
        <w:rPr>
          <w:rFonts w:ascii="FormataLight" w:hAnsi="FormataLight" w:cs="FormataLight"/>
          <w:sz w:val="18"/>
          <w:szCs w:val="18"/>
          <w:lang w:val="en-US"/>
        </w:rPr>
        <w:t xml:space="preserve"> </w:t>
      </w:r>
      <w:proofErr w:type="spellStart"/>
      <w:r w:rsidRPr="00A81080">
        <w:rPr>
          <w:rFonts w:ascii="FormataLight" w:hAnsi="FormataLight" w:cs="FormataLight"/>
          <w:sz w:val="18"/>
          <w:szCs w:val="18"/>
          <w:lang w:val="en-US"/>
        </w:rPr>
        <w:t>standarder</w:t>
      </w:r>
      <w:proofErr w:type="spellEnd"/>
    </w:p>
    <w:p w14:paraId="319082D5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Regular" w:hAnsi="FormataRegular" w:cs="FormataRegular"/>
          <w:sz w:val="18"/>
          <w:szCs w:val="18"/>
          <w:lang w:val="en-US"/>
        </w:rPr>
      </w:pPr>
      <w:r w:rsidRPr="00A81080">
        <w:rPr>
          <w:rFonts w:ascii="FormataRegular" w:hAnsi="FormataRegular" w:cs="FormataRegular"/>
          <w:sz w:val="18"/>
          <w:szCs w:val="18"/>
          <w:lang w:val="en-US"/>
        </w:rPr>
        <w:t>EN 61000-3-2 - EN 61000-3-3 - EN 55014-1+A1+A2 - EN 55014-2 + A1 - EN 50366 - EN 60335 -2-15 - EC 1935/2004</w:t>
      </w:r>
    </w:p>
    <w:p w14:paraId="0FF8043E" w14:textId="77777777" w:rsidR="00603CC2" w:rsidRPr="00A81080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8"/>
          <w:szCs w:val="18"/>
          <w:lang w:val="en-US"/>
        </w:rPr>
      </w:pPr>
      <w:r w:rsidRPr="00A81080">
        <w:rPr>
          <w:rFonts w:ascii="FormataRegular" w:hAnsi="FormataRegular" w:cs="FormataRegular"/>
          <w:sz w:val="18"/>
          <w:szCs w:val="18"/>
          <w:lang w:val="en-US"/>
        </w:rPr>
        <w:t>EN 61000-4-2+A1+A2 - EN 61000-4-4+A1+A2 - EN 61000-4-5+A1 - EN 61000-4-6+A1 - EN 61000-4-11+A1</w:t>
      </w:r>
    </w:p>
    <w:p w14:paraId="38C7705A" w14:textId="77777777" w:rsidR="00603CC2" w:rsidRPr="00A81080" w:rsidRDefault="00603CC2" w:rsidP="00603CC2">
      <w:pPr>
        <w:jc w:val="center"/>
        <w:rPr>
          <w:rFonts w:ascii="FormataLight" w:hAnsi="FormataLight" w:cs="FormataLight"/>
          <w:sz w:val="18"/>
          <w:szCs w:val="18"/>
          <w:lang w:val="en-US"/>
        </w:rPr>
      </w:pPr>
    </w:p>
    <w:p w14:paraId="562DFE84" w14:textId="77777777" w:rsidR="00603CC2" w:rsidRPr="000256A3" w:rsidRDefault="00DF689C" w:rsidP="00603CC2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  <w:lang w:val="en-US"/>
        </w:rPr>
      </w:pPr>
      <w:proofErr w:type="gramStart"/>
      <w:r w:rsidRPr="000256A3">
        <w:rPr>
          <w:rFonts w:ascii="FormataLight" w:hAnsi="FormataLight" w:cs="FormataLight"/>
          <w:sz w:val="20"/>
          <w:szCs w:val="20"/>
          <w:lang w:val="en-US"/>
        </w:rPr>
        <w:t>Napoli</w:t>
      </w:r>
      <w:r w:rsidR="005370B3" w:rsidRPr="000256A3">
        <w:rPr>
          <w:rFonts w:ascii="FormataLight" w:hAnsi="FormataLight" w:cs="FormataLight"/>
          <w:sz w:val="20"/>
          <w:szCs w:val="20"/>
          <w:lang w:val="en-US"/>
        </w:rPr>
        <w:t xml:space="preserve"> </w:t>
      </w:r>
      <w:r w:rsidR="00424B88" w:rsidRPr="000256A3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r w:rsidR="00603CC2" w:rsidRPr="000256A3">
        <w:rPr>
          <w:rFonts w:ascii="FormataLight" w:hAnsi="FormataLight" w:cs="FormataLight"/>
          <w:sz w:val="20"/>
          <w:szCs w:val="20"/>
          <w:lang w:val="en-US"/>
        </w:rPr>
        <w:t>01</w:t>
      </w:r>
      <w:proofErr w:type="gramEnd"/>
      <w:r w:rsidR="00603CC2" w:rsidRPr="000256A3">
        <w:rPr>
          <w:rFonts w:ascii="FormataLight" w:hAnsi="FormataLight" w:cs="FormataLight"/>
          <w:sz w:val="20"/>
          <w:szCs w:val="20"/>
          <w:lang w:val="en-US"/>
        </w:rPr>
        <w:t>/12/20</w:t>
      </w:r>
      <w:r w:rsidR="00090123" w:rsidRPr="000256A3">
        <w:rPr>
          <w:rFonts w:ascii="FormataLight" w:hAnsi="FormataLight" w:cs="FormataLight"/>
          <w:sz w:val="20"/>
          <w:szCs w:val="20"/>
          <w:lang w:val="en-US"/>
        </w:rPr>
        <w:t>14</w:t>
      </w:r>
    </w:p>
    <w:p w14:paraId="3D89F548" w14:textId="77777777" w:rsidR="00603CC2" w:rsidRPr="000256A3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6"/>
          <w:szCs w:val="16"/>
          <w:lang w:val="en-US"/>
        </w:rPr>
      </w:pPr>
      <w:r w:rsidRPr="000256A3">
        <w:rPr>
          <w:rFonts w:ascii="FormataLight" w:hAnsi="FormataLight" w:cs="FormataLight"/>
          <w:sz w:val="16"/>
          <w:szCs w:val="16"/>
          <w:lang w:val="en-US"/>
        </w:rPr>
        <w:t>………………………………………………………………….</w:t>
      </w:r>
    </w:p>
    <w:p w14:paraId="70939123" w14:textId="77777777" w:rsidR="00603CC2" w:rsidRPr="000256A3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  <w:lang w:val="en-US"/>
        </w:rPr>
      </w:pPr>
      <w:proofErr w:type="spellStart"/>
      <w:r w:rsidRPr="000256A3">
        <w:rPr>
          <w:rFonts w:ascii="FormataLight" w:hAnsi="FormataLight" w:cs="FormataLight"/>
          <w:sz w:val="14"/>
          <w:szCs w:val="14"/>
          <w:lang w:val="en-US"/>
        </w:rPr>
        <w:t>Direzione</w:t>
      </w:r>
      <w:proofErr w:type="spellEnd"/>
      <w:r w:rsidRPr="000256A3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0256A3">
        <w:rPr>
          <w:rFonts w:ascii="FormataLight" w:hAnsi="FormataLight" w:cs="FormataLight"/>
          <w:sz w:val="14"/>
          <w:szCs w:val="14"/>
          <w:lang w:val="en-US"/>
        </w:rPr>
        <w:t>Tecnica</w:t>
      </w:r>
      <w:proofErr w:type="spellEnd"/>
      <w:r w:rsidRPr="000256A3">
        <w:rPr>
          <w:rFonts w:ascii="FormataLight" w:hAnsi="FormataLight" w:cs="FormataLight"/>
          <w:sz w:val="14"/>
          <w:szCs w:val="14"/>
          <w:lang w:val="en-US"/>
        </w:rPr>
        <w:t xml:space="preserve"> - Technical Management - Direction </w:t>
      </w:r>
      <w:proofErr w:type="spellStart"/>
      <w:r w:rsidRPr="000256A3">
        <w:rPr>
          <w:rFonts w:ascii="FormataLight" w:hAnsi="FormataLight" w:cs="FormataLight"/>
          <w:sz w:val="14"/>
          <w:szCs w:val="14"/>
          <w:lang w:val="en-US"/>
        </w:rPr>
        <w:t>Tecnique</w:t>
      </w:r>
      <w:proofErr w:type="spellEnd"/>
      <w:r w:rsidRPr="000256A3">
        <w:rPr>
          <w:rFonts w:ascii="FormataLight" w:hAnsi="FormataLight" w:cs="FormataLight"/>
          <w:sz w:val="14"/>
          <w:szCs w:val="14"/>
          <w:lang w:val="en-US"/>
        </w:rPr>
        <w:t xml:space="preserve"> - </w:t>
      </w:r>
      <w:proofErr w:type="spellStart"/>
      <w:r w:rsidRPr="000256A3">
        <w:rPr>
          <w:rFonts w:ascii="FormataLight" w:hAnsi="FormataLight" w:cs="FormataLight"/>
          <w:sz w:val="14"/>
          <w:szCs w:val="14"/>
          <w:lang w:val="en-US"/>
        </w:rPr>
        <w:t>Technische</w:t>
      </w:r>
      <w:proofErr w:type="spellEnd"/>
      <w:r w:rsidRPr="000256A3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0256A3">
        <w:rPr>
          <w:rFonts w:ascii="FormataLight" w:hAnsi="FormataLight" w:cs="FormataLight"/>
          <w:sz w:val="14"/>
          <w:szCs w:val="14"/>
          <w:lang w:val="en-US"/>
        </w:rPr>
        <w:t>Leitung</w:t>
      </w:r>
      <w:proofErr w:type="spellEnd"/>
    </w:p>
    <w:p w14:paraId="6833DE94" w14:textId="77777777" w:rsidR="00603CC2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20"/>
          <w:szCs w:val="20"/>
        </w:rPr>
      </w:pPr>
      <w:proofErr w:type="spellStart"/>
      <w:r>
        <w:rPr>
          <w:rFonts w:ascii="FormataLight" w:hAnsi="FormataLight" w:cs="FormataLight"/>
          <w:sz w:val="14"/>
          <w:szCs w:val="14"/>
        </w:rPr>
        <w:t>Dirección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>
        <w:rPr>
          <w:rFonts w:ascii="FormataLight" w:hAnsi="FormataLight" w:cs="FormataLight"/>
          <w:sz w:val="14"/>
          <w:szCs w:val="14"/>
        </w:rPr>
        <w:t>Técnica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- </w:t>
      </w:r>
      <w:proofErr w:type="spellStart"/>
      <w:r>
        <w:rPr>
          <w:rFonts w:ascii="FormataLight" w:hAnsi="FormataLight" w:cs="FormataLight"/>
          <w:sz w:val="14"/>
          <w:szCs w:val="14"/>
        </w:rPr>
        <w:t>Direcção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>
        <w:rPr>
          <w:rFonts w:ascii="FormataLight" w:hAnsi="FormataLight" w:cs="FormataLight"/>
          <w:sz w:val="14"/>
          <w:szCs w:val="14"/>
        </w:rPr>
        <w:t>Técnica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- </w:t>
      </w:r>
      <w:proofErr w:type="spellStart"/>
      <w:r>
        <w:rPr>
          <w:rFonts w:ascii="FormataLight" w:hAnsi="FormataLight" w:cs="FormataLight"/>
          <w:sz w:val="14"/>
          <w:szCs w:val="14"/>
        </w:rPr>
        <w:t>Technische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>
        <w:rPr>
          <w:rFonts w:ascii="FormataLight" w:hAnsi="FormataLight" w:cs="FormataLight"/>
          <w:sz w:val="14"/>
          <w:szCs w:val="14"/>
        </w:rPr>
        <w:t>directie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- </w:t>
      </w:r>
      <w:proofErr w:type="spellStart"/>
      <w:r>
        <w:rPr>
          <w:rFonts w:ascii="FormataLight" w:hAnsi="FormataLight" w:cs="FormataLight"/>
          <w:sz w:val="14"/>
          <w:szCs w:val="14"/>
        </w:rPr>
        <w:t>Teknisk</w:t>
      </w:r>
      <w:proofErr w:type="spellEnd"/>
      <w:r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>
        <w:rPr>
          <w:rFonts w:ascii="FormataLight" w:hAnsi="FormataLight" w:cs="FormataLight"/>
          <w:sz w:val="14"/>
          <w:szCs w:val="14"/>
        </w:rPr>
        <w:t>ledelse</w:t>
      </w:r>
      <w:proofErr w:type="spellEnd"/>
    </w:p>
    <w:p w14:paraId="28EEBF24" w14:textId="77777777" w:rsidR="00603CC2" w:rsidRDefault="00603CC2" w:rsidP="00603CC2">
      <w:pPr>
        <w:autoSpaceDE w:val="0"/>
        <w:autoSpaceDN w:val="0"/>
        <w:adjustRightInd w:val="0"/>
        <w:spacing w:after="0" w:line="240" w:lineRule="auto"/>
        <w:rPr>
          <w:rFonts w:ascii="FormataLight" w:hAnsi="FormataLight" w:cs="FormataLight"/>
          <w:sz w:val="20"/>
          <w:szCs w:val="20"/>
        </w:rPr>
      </w:pPr>
    </w:p>
    <w:p w14:paraId="6A2786B7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936FFB">
        <w:rPr>
          <w:rFonts w:ascii="FormataLight" w:hAnsi="FormataLight" w:cs="FormataLight"/>
          <w:sz w:val="14"/>
          <w:szCs w:val="14"/>
        </w:rPr>
        <w:t>La presente dichiarazione perde la sua validità se l'apparecchio viene modificato senza la nostra espressa autorizzazione</w:t>
      </w:r>
    </w:p>
    <w:p w14:paraId="096814FE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  <w:lang w:val="en-US"/>
        </w:rPr>
      </w:pPr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This declaration shall cease to be valid if the appliance is modified without out explicit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authorisation</w:t>
      </w:r>
      <w:proofErr w:type="spellEnd"/>
    </w:p>
    <w:p w14:paraId="78FA0712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936FFB">
        <w:rPr>
          <w:rFonts w:ascii="FormataLight" w:hAnsi="FormataLight" w:cs="FormataLight"/>
          <w:sz w:val="14"/>
          <w:szCs w:val="14"/>
        </w:rPr>
        <w:t xml:space="preserve">La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présente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déclaration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perd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sa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validité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si l'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appareil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est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modifié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sans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notre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autorisation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expresse</w:t>
      </w:r>
      <w:proofErr w:type="spellEnd"/>
    </w:p>
    <w:p w14:paraId="2AEE4396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936FFB">
        <w:rPr>
          <w:rFonts w:ascii="FormataLight" w:hAnsi="FormataLight" w:cs="FormataLight"/>
          <w:sz w:val="14"/>
          <w:szCs w:val="14"/>
        </w:rPr>
        <w:t xml:space="preserve">Die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folgende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Erklärung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ist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nicht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gültig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,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wenn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die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Maschine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ohne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ausdrückliche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Genehmigung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von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illycaffè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verändert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wird</w:t>
      </w:r>
      <w:proofErr w:type="spellEnd"/>
    </w:p>
    <w:p w14:paraId="11A3A9B0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936FFB">
        <w:rPr>
          <w:rFonts w:ascii="FormataLight" w:hAnsi="FormataLight" w:cs="FormataLight"/>
          <w:sz w:val="14"/>
          <w:szCs w:val="14"/>
        </w:rPr>
        <w:t xml:space="preserve">La presente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declaración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no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tendrá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validez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si se modifica el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aparato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sin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que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nosotros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lo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hayamos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autorizado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expresamente</w:t>
      </w:r>
      <w:proofErr w:type="spellEnd"/>
    </w:p>
    <w:p w14:paraId="4EB17065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936FFB">
        <w:rPr>
          <w:rFonts w:ascii="FormataLight" w:hAnsi="FormataLight" w:cs="FormataLight"/>
          <w:sz w:val="14"/>
          <w:szCs w:val="14"/>
        </w:rPr>
        <w:t xml:space="preserve">A presente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declaração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perde a sua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validade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se o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aparelho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for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modificado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sem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uma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nossa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autorização</w:t>
      </w:r>
      <w:proofErr w:type="spellEnd"/>
      <w:r w:rsidRPr="00936FFB">
        <w:rPr>
          <w:rFonts w:ascii="FormataLight" w:hAnsi="FormataLight" w:cs="FormataLight"/>
          <w:sz w:val="14"/>
          <w:szCs w:val="14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</w:rPr>
        <w:t>expressa</w:t>
      </w:r>
      <w:proofErr w:type="spellEnd"/>
    </w:p>
    <w:p w14:paraId="0831BA05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  <w:lang w:val="en-US"/>
        </w:rPr>
      </w:pP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Deze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verklaring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is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niet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meer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geldig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wanneer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er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wijzigingen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worden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uitgevoerd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op de machine </w:t>
      </w:r>
      <w:proofErr w:type="gramStart"/>
      <w:r w:rsidRPr="00936FFB">
        <w:rPr>
          <w:rFonts w:ascii="FormataLight" w:hAnsi="FormataLight" w:cs="FormataLight"/>
          <w:sz w:val="14"/>
          <w:szCs w:val="14"/>
          <w:lang w:val="en-US"/>
        </w:rPr>
        <w:t>die</w:t>
      </w:r>
      <w:proofErr w:type="gram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niet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geautoriseerd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werden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door</w:t>
      </w:r>
    </w:p>
    <w:p w14:paraId="76BA17CC" w14:textId="77777777" w:rsidR="00603CC2" w:rsidRPr="00936FFB" w:rsidRDefault="00603CC2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  <w:lang w:val="en-US"/>
        </w:rPr>
      </w:pPr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Denne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erklæring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ophører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med at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gælde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,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hvis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maskinen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ændres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uden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vores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Pr="00936FFB">
        <w:rPr>
          <w:rFonts w:ascii="FormataLight" w:hAnsi="FormataLight" w:cs="FormataLight"/>
          <w:sz w:val="14"/>
          <w:szCs w:val="14"/>
          <w:lang w:val="en-US"/>
        </w:rPr>
        <w:t>udtrykkelige</w:t>
      </w:r>
      <w:proofErr w:type="spellEnd"/>
      <w:r w:rsidRPr="00936FFB">
        <w:rPr>
          <w:rFonts w:ascii="FormataLight" w:hAnsi="FormataLight" w:cs="FormataLight"/>
          <w:sz w:val="14"/>
          <w:szCs w:val="14"/>
          <w:lang w:val="en-US"/>
        </w:rPr>
        <w:t xml:space="preserve"> accept</w:t>
      </w:r>
    </w:p>
    <w:p w14:paraId="5C2FDFF9" w14:textId="77777777" w:rsidR="00936FFB" w:rsidRDefault="00936FFB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  <w:lang w:val="en-US"/>
        </w:rPr>
      </w:pPr>
    </w:p>
    <w:p w14:paraId="33B03ED5" w14:textId="77777777" w:rsidR="005370B3" w:rsidRPr="005370B3" w:rsidRDefault="005370B3" w:rsidP="00603CC2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lang w:val="en-US"/>
        </w:rPr>
      </w:pPr>
      <w:r>
        <w:rPr>
          <w:rFonts w:ascii="FormataLight" w:hAnsi="FormataLight" w:cs="FormataLight"/>
          <w:lang w:val="en-US"/>
        </w:rPr>
        <w:t xml:space="preserve">Made </w:t>
      </w:r>
      <w:proofErr w:type="gramStart"/>
      <w:r>
        <w:rPr>
          <w:rFonts w:ascii="FormataLight" w:hAnsi="FormataLight" w:cs="FormataLight"/>
          <w:lang w:val="en-US"/>
        </w:rPr>
        <w:t>In</w:t>
      </w:r>
      <w:proofErr w:type="gramEnd"/>
      <w:r>
        <w:rPr>
          <w:rFonts w:ascii="FormataLight" w:hAnsi="FormataLight" w:cs="FormataLight"/>
          <w:lang w:val="en-US"/>
        </w:rPr>
        <w:t xml:space="preserve"> Italy</w:t>
      </w:r>
    </w:p>
    <w:p w14:paraId="0B673006" w14:textId="77777777" w:rsidR="00603CC2" w:rsidRPr="00DF1033" w:rsidRDefault="00090123" w:rsidP="006B3F3F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  <w:lang w:val="en-US"/>
        </w:rPr>
      </w:pPr>
      <w:r>
        <w:rPr>
          <w:rFonts w:ascii="FormataLight" w:hAnsi="FormataLight" w:cs="FormataLight"/>
          <w:sz w:val="14"/>
          <w:szCs w:val="14"/>
          <w:lang w:val="en-US"/>
        </w:rPr>
        <w:t xml:space="preserve">M &amp; </w:t>
      </w:r>
      <w:proofErr w:type="gramStart"/>
      <w:r>
        <w:rPr>
          <w:rFonts w:ascii="FormataLight" w:hAnsi="FormataLight" w:cs="FormataLight"/>
          <w:sz w:val="14"/>
          <w:szCs w:val="14"/>
          <w:lang w:val="en-US"/>
        </w:rPr>
        <w:t xml:space="preserve">V </w:t>
      </w:r>
      <w:r w:rsidR="005370B3" w:rsidRPr="00DF1033">
        <w:rPr>
          <w:rFonts w:ascii="FormataLight" w:hAnsi="FormataLight" w:cs="FormataLight"/>
          <w:sz w:val="14"/>
          <w:szCs w:val="14"/>
          <w:lang w:val="en-US"/>
        </w:rPr>
        <w:t xml:space="preserve"> srl</w:t>
      </w:r>
      <w:proofErr w:type="gramEnd"/>
      <w:r w:rsidR="00CC2CCC">
        <w:rPr>
          <w:rFonts w:ascii="FormataLight" w:hAnsi="FormataLight" w:cs="FormataLight"/>
          <w:sz w:val="14"/>
          <w:szCs w:val="14"/>
          <w:lang w:val="en-US"/>
        </w:rPr>
        <w:t xml:space="preserve"> </w:t>
      </w:r>
      <w:proofErr w:type="spellStart"/>
      <w:r w:rsidR="00CC2CCC">
        <w:rPr>
          <w:rFonts w:ascii="FormataLight" w:hAnsi="FormataLight" w:cs="FormataLight"/>
          <w:sz w:val="14"/>
          <w:szCs w:val="14"/>
          <w:lang w:val="en-US"/>
        </w:rPr>
        <w:t>Unip</w:t>
      </w:r>
      <w:proofErr w:type="spellEnd"/>
      <w:r w:rsidR="00CC2CCC">
        <w:rPr>
          <w:rFonts w:ascii="FormataLight" w:hAnsi="FormataLight" w:cs="FormataLight"/>
          <w:sz w:val="14"/>
          <w:szCs w:val="14"/>
          <w:lang w:val="en-US"/>
        </w:rPr>
        <w:t>.</w:t>
      </w:r>
    </w:p>
    <w:p w14:paraId="10AA03F7" w14:textId="77777777" w:rsidR="001949AB" w:rsidRPr="000256A3" w:rsidRDefault="005370B3" w:rsidP="006B3F3F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0256A3">
        <w:rPr>
          <w:rFonts w:ascii="FormataLight" w:hAnsi="FormataLight" w:cs="FormataLight"/>
          <w:sz w:val="14"/>
          <w:szCs w:val="14"/>
        </w:rPr>
        <w:t>V</w:t>
      </w:r>
      <w:r w:rsidR="00DF689C" w:rsidRPr="000256A3">
        <w:rPr>
          <w:rFonts w:ascii="FormataLight" w:hAnsi="FormataLight" w:cs="FormataLight"/>
          <w:sz w:val="14"/>
          <w:szCs w:val="14"/>
        </w:rPr>
        <w:t>ia Malatesta 39 b</w:t>
      </w:r>
    </w:p>
    <w:p w14:paraId="6566CD88" w14:textId="77777777" w:rsidR="001949AB" w:rsidRPr="000256A3" w:rsidRDefault="005370B3" w:rsidP="006B3F3F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4"/>
          <w:szCs w:val="14"/>
        </w:rPr>
      </w:pPr>
      <w:r w:rsidRPr="000256A3">
        <w:rPr>
          <w:rFonts w:ascii="FormataLight" w:hAnsi="FormataLight" w:cs="FormataLight"/>
          <w:sz w:val="14"/>
          <w:szCs w:val="14"/>
        </w:rPr>
        <w:t>8004</w:t>
      </w:r>
      <w:r w:rsidR="00DF689C" w:rsidRPr="000256A3">
        <w:rPr>
          <w:rFonts w:ascii="FormataLight" w:hAnsi="FormataLight" w:cs="FormataLight"/>
          <w:sz w:val="14"/>
          <w:szCs w:val="14"/>
        </w:rPr>
        <w:t xml:space="preserve">9 Somma Vesuviana </w:t>
      </w:r>
    </w:p>
    <w:p w14:paraId="33E7BA17" w14:textId="77777777" w:rsidR="001949AB" w:rsidRPr="000256A3" w:rsidRDefault="005370B3" w:rsidP="006B3F3F">
      <w:pPr>
        <w:autoSpaceDE w:val="0"/>
        <w:autoSpaceDN w:val="0"/>
        <w:adjustRightInd w:val="0"/>
        <w:spacing w:after="0" w:line="240" w:lineRule="auto"/>
        <w:jc w:val="center"/>
        <w:rPr>
          <w:rFonts w:ascii="FormataLight" w:hAnsi="FormataLight" w:cs="FormataLight"/>
          <w:sz w:val="16"/>
          <w:szCs w:val="16"/>
        </w:rPr>
      </w:pPr>
      <w:r w:rsidRPr="000256A3">
        <w:rPr>
          <w:rFonts w:ascii="FormataLight" w:hAnsi="FormataLight" w:cs="FormataLight"/>
          <w:sz w:val="16"/>
          <w:szCs w:val="16"/>
        </w:rPr>
        <w:t>Napoli</w:t>
      </w:r>
    </w:p>
    <w:sectPr w:rsidR="001949AB" w:rsidRPr="000256A3" w:rsidSect="00936FFB">
      <w:headerReference w:type="default" r:id="rId13"/>
      <w:footerReference w:type="default" r:id="rId14"/>
      <w:pgSz w:w="12240" w:h="15840"/>
      <w:pgMar w:top="1417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1CD11" w14:textId="77777777" w:rsidR="00084B82" w:rsidRDefault="00084B82" w:rsidP="0024489C">
      <w:pPr>
        <w:spacing w:after="0" w:line="240" w:lineRule="auto"/>
      </w:pPr>
      <w:r>
        <w:separator/>
      </w:r>
    </w:p>
  </w:endnote>
  <w:endnote w:type="continuationSeparator" w:id="0">
    <w:p w14:paraId="14CA80F0" w14:textId="77777777" w:rsidR="00084B82" w:rsidRDefault="00084B82" w:rsidP="0024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mata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FormataLight-Normal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rmataBold-Normal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mata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rmata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rmataRegular-Normal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6A005" w14:textId="77777777" w:rsidR="006B3F3F" w:rsidRDefault="00084B82">
    <w:pPr>
      <w:pStyle w:val="Pidipagina"/>
    </w:pPr>
    <w:r>
      <w:rPr>
        <w:rFonts w:asciiTheme="majorHAnsi" w:eastAsiaTheme="majorEastAsia" w:hAnsiTheme="majorHAnsi" w:cstheme="majorBidi"/>
        <w:outline/>
        <w:shadow/>
        <w:noProof/>
        <w:color w:val="808080" w:themeColor="background1" w:themeShade="80"/>
        <w:sz w:val="28"/>
        <w:szCs w:val="28"/>
        <w:lang w:eastAsia="zh-TW"/>
      </w:rPr>
      <w:pict w14:anchorId="3BE1C5F5">
        <v:oval id="_x0000_s2054" style="position:absolute;margin-left:-267.95pt;margin-top:741.75pt;width:37.6pt;height:37.6pt;z-index:251660288;mso-position-horizontal-relative:right-margin-area;mso-position-vertical-relative:page" o:allowincell="f" fillcolor="#7f7f7f [1612]" stroked="f">
          <v:textbox style="mso-next-textbox:#_x0000_s2054" inset="0,,0">
            <w:txbxContent>
              <w:p w14:paraId="26031298" w14:textId="77777777" w:rsidR="00E71E1B" w:rsidRDefault="00CD6ADF" w:rsidP="000256A3">
                <w:pPr>
                  <w:jc w:val="center"/>
                  <w:rPr>
                    <w:rStyle w:val="Numeropagina"/>
                    <w:color w:val="FFFFFF" w:themeColor="background1"/>
                    <w:szCs w:val="24"/>
                  </w:rPr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CC2CCC" w:rsidRPr="00CC2CCC">
                  <w:rPr>
                    <w:rStyle w:val="Numeropagina"/>
                    <w:b/>
                    <w:noProof/>
                    <w:color w:val="FFFFFF" w:themeColor="background1"/>
                    <w:sz w:val="24"/>
                    <w:szCs w:val="24"/>
                  </w:rPr>
                  <w:t>7</w:t>
                </w:r>
                <w:r>
                  <w:rPr>
                    <w:rStyle w:val="Numeropagina"/>
                    <w:b/>
                    <w:noProof/>
                    <w:color w:val="FFFFFF" w:themeColor="background1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oval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13B88" w14:textId="77777777" w:rsidR="00084B82" w:rsidRDefault="00084B82" w:rsidP="0024489C">
      <w:pPr>
        <w:spacing w:after="0" w:line="240" w:lineRule="auto"/>
      </w:pPr>
      <w:r>
        <w:separator/>
      </w:r>
    </w:p>
  </w:footnote>
  <w:footnote w:type="continuationSeparator" w:id="0">
    <w:p w14:paraId="3DC7DE2A" w14:textId="77777777" w:rsidR="00084B82" w:rsidRDefault="00084B82" w:rsidP="0024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CE15C" w14:textId="77777777" w:rsidR="0024489C" w:rsidRPr="00021FFB" w:rsidRDefault="0024489C" w:rsidP="0024489C">
    <w:pPr>
      <w:pStyle w:val="Intestazione"/>
      <w:jc w:val="right"/>
      <w:rPr>
        <w:rFonts w:ascii="Berlin Sans FB" w:hAnsi="Berlin Sans FB"/>
        <w:shadow/>
        <w:color w:val="D9D9D9" w:themeColor="background1" w:themeShade="D9"/>
        <w:sz w:val="32"/>
        <w:szCs w:val="48"/>
      </w:rPr>
    </w:pPr>
    <w:r w:rsidRPr="0024489C">
      <w:rPr>
        <w:rFonts w:ascii="Berlin Sans FB" w:hAnsi="Berlin Sans FB"/>
        <w:outline/>
        <w:shadow/>
        <w:color w:val="808080" w:themeColor="background1" w:themeShade="80"/>
        <w:sz w:val="48"/>
        <w:szCs w:val="48"/>
      </w:rPr>
      <w:t xml:space="preserve">      </w:t>
    </w:r>
    <w:r w:rsidRPr="00021FFB">
      <w:rPr>
        <w:rFonts w:ascii="Berlin Sans FB" w:hAnsi="Berlin Sans FB"/>
        <w:shadow/>
        <w:color w:val="D9D9D9" w:themeColor="background1" w:themeShade="D9"/>
        <w:sz w:val="32"/>
        <w:szCs w:val="48"/>
        <w:highlight w:val="darkGray"/>
      </w:rPr>
      <w:t>ITALIANO</w:t>
    </w:r>
    <w:r w:rsidRPr="00021FFB">
      <w:rPr>
        <w:rFonts w:ascii="Berlin Sans FB" w:hAnsi="Berlin Sans FB"/>
        <w:shadow/>
        <w:color w:val="D9D9D9" w:themeColor="background1" w:themeShade="D9"/>
        <w:sz w:val="32"/>
        <w:szCs w:val="48"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BE9"/>
    <w:rsid w:val="00021FFB"/>
    <w:rsid w:val="000256A3"/>
    <w:rsid w:val="0008076E"/>
    <w:rsid w:val="00081F9C"/>
    <w:rsid w:val="00084B82"/>
    <w:rsid w:val="00090123"/>
    <w:rsid w:val="000B520D"/>
    <w:rsid w:val="000C01AD"/>
    <w:rsid w:val="000F0A8E"/>
    <w:rsid w:val="00112E73"/>
    <w:rsid w:val="00116A4E"/>
    <w:rsid w:val="001200F9"/>
    <w:rsid w:val="00133131"/>
    <w:rsid w:val="00181277"/>
    <w:rsid w:val="00184044"/>
    <w:rsid w:val="00185E5B"/>
    <w:rsid w:val="001949AB"/>
    <w:rsid w:val="00196D40"/>
    <w:rsid w:val="00216574"/>
    <w:rsid w:val="00236144"/>
    <w:rsid w:val="00240342"/>
    <w:rsid w:val="0024489C"/>
    <w:rsid w:val="00250B68"/>
    <w:rsid w:val="002F4A24"/>
    <w:rsid w:val="00303CF6"/>
    <w:rsid w:val="00360CAF"/>
    <w:rsid w:val="003A450F"/>
    <w:rsid w:val="003C213F"/>
    <w:rsid w:val="003E5745"/>
    <w:rsid w:val="00414116"/>
    <w:rsid w:val="00417FDD"/>
    <w:rsid w:val="00424B88"/>
    <w:rsid w:val="00495FA3"/>
    <w:rsid w:val="004F1640"/>
    <w:rsid w:val="004F5A59"/>
    <w:rsid w:val="005370B3"/>
    <w:rsid w:val="005949E2"/>
    <w:rsid w:val="005D78B5"/>
    <w:rsid w:val="00603CC2"/>
    <w:rsid w:val="006530F3"/>
    <w:rsid w:val="006B3F3F"/>
    <w:rsid w:val="00715621"/>
    <w:rsid w:val="008374D7"/>
    <w:rsid w:val="008511BB"/>
    <w:rsid w:val="008F02F3"/>
    <w:rsid w:val="009209C8"/>
    <w:rsid w:val="00936FFB"/>
    <w:rsid w:val="009750AA"/>
    <w:rsid w:val="0097590D"/>
    <w:rsid w:val="009B2627"/>
    <w:rsid w:val="009E69B1"/>
    <w:rsid w:val="00A44029"/>
    <w:rsid w:val="00A4679E"/>
    <w:rsid w:val="00A5655F"/>
    <w:rsid w:val="00A81080"/>
    <w:rsid w:val="00AF11DD"/>
    <w:rsid w:val="00B82167"/>
    <w:rsid w:val="00BA7BE9"/>
    <w:rsid w:val="00BF0754"/>
    <w:rsid w:val="00C1264D"/>
    <w:rsid w:val="00C147D5"/>
    <w:rsid w:val="00C71A77"/>
    <w:rsid w:val="00CA03F8"/>
    <w:rsid w:val="00CC2CCC"/>
    <w:rsid w:val="00CD6ADF"/>
    <w:rsid w:val="00CE79DB"/>
    <w:rsid w:val="00D2516D"/>
    <w:rsid w:val="00D2677A"/>
    <w:rsid w:val="00D54BE6"/>
    <w:rsid w:val="00DF1033"/>
    <w:rsid w:val="00DF689C"/>
    <w:rsid w:val="00DF7338"/>
    <w:rsid w:val="00E00992"/>
    <w:rsid w:val="00E22DCF"/>
    <w:rsid w:val="00E34C0A"/>
    <w:rsid w:val="00E71E1B"/>
    <w:rsid w:val="00EE3D7E"/>
    <w:rsid w:val="00EF0DA1"/>
    <w:rsid w:val="00F14274"/>
    <w:rsid w:val="00F153EF"/>
    <w:rsid w:val="00F20D90"/>
    <w:rsid w:val="00F8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087F01E7"/>
  <w15:docId w15:val="{F34F2C8A-D02C-4E3B-83EC-4D8E32E4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4C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60C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0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9C"/>
  </w:style>
  <w:style w:type="paragraph" w:styleId="Pidipagina">
    <w:name w:val="footer"/>
    <w:basedOn w:val="Normale"/>
    <w:link w:val="PidipaginaCarattere"/>
    <w:uiPriority w:val="99"/>
    <w:unhideWhenUsed/>
    <w:rsid w:val="00244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9C"/>
  </w:style>
  <w:style w:type="character" w:styleId="Numeropagina">
    <w:name w:val="page number"/>
    <w:basedOn w:val="Carpredefinitoparagrafo"/>
    <w:uiPriority w:val="99"/>
    <w:unhideWhenUsed/>
    <w:rsid w:val="00E71E1B"/>
    <w:rPr>
      <w:rFonts w:eastAsiaTheme="minorEastAsia" w:cstheme="minorBidi"/>
      <w:bCs w:val="0"/>
      <w:iCs w:val="0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AE368-E28F-4798-9287-0CBAB9FF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Elcor S.r.l.</Company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Cortese</dc:creator>
  <cp:keywords/>
  <dc:description/>
  <cp:lastModifiedBy>Paolo Cortese</cp:lastModifiedBy>
  <cp:revision>13</cp:revision>
  <cp:lastPrinted>2020-01-10T10:51:00Z</cp:lastPrinted>
  <dcterms:created xsi:type="dcterms:W3CDTF">2010-03-12T13:49:00Z</dcterms:created>
  <dcterms:modified xsi:type="dcterms:W3CDTF">2021-03-11T11:42:00Z</dcterms:modified>
</cp:coreProperties>
</file>